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792" w14:textId="043F4304" w:rsidR="00E32CF6" w:rsidRPr="009824AB" w:rsidRDefault="00E32CF6" w:rsidP="00E32CF6">
      <w:pPr>
        <w:widowControl w:val="0"/>
        <w:spacing w:line="276" w:lineRule="auto"/>
        <w:jc w:val="center"/>
        <w:rPr>
          <w:rFonts w:ascii="Arial" w:hAnsi="Arial" w:cs="Arial"/>
          <w:color w:val="000000" w:themeColor="text1"/>
          <w:sz w:val="22"/>
          <w:szCs w:val="22"/>
        </w:rPr>
      </w:pPr>
      <w:r w:rsidRPr="00E32CF6">
        <w:rPr>
          <w:rFonts w:ascii="Arial" w:hAnsi="Arial" w:cs="Arial"/>
          <w:b/>
          <w:bCs/>
          <w:color w:val="000000" w:themeColor="text1"/>
          <w:sz w:val="22"/>
          <w:szCs w:val="22"/>
        </w:rPr>
        <w:t xml:space="preserve">RELATORÍA MESA </w:t>
      </w:r>
      <w:r w:rsidR="00BE385C">
        <w:rPr>
          <w:rFonts w:ascii="Arial" w:hAnsi="Arial" w:cs="Arial"/>
          <w:b/>
          <w:bCs/>
          <w:color w:val="000000" w:themeColor="text1"/>
          <w:sz w:val="22"/>
          <w:szCs w:val="22"/>
        </w:rPr>
        <w:t>RAIZAL</w:t>
      </w:r>
      <w:r w:rsidRPr="00E32CF6">
        <w:rPr>
          <w:rFonts w:ascii="Arial" w:hAnsi="Arial" w:cs="Arial"/>
          <w:b/>
          <w:bCs/>
          <w:color w:val="000000" w:themeColor="text1"/>
          <w:sz w:val="22"/>
          <w:szCs w:val="22"/>
        </w:rPr>
        <w:t xml:space="preserve"> / </w:t>
      </w:r>
      <w:r w:rsidR="00C56E57">
        <w:rPr>
          <w:rFonts w:ascii="Arial" w:hAnsi="Arial" w:cs="Arial"/>
          <w:b/>
          <w:bCs/>
          <w:color w:val="000000" w:themeColor="text1"/>
          <w:sz w:val="22"/>
          <w:szCs w:val="22"/>
        </w:rPr>
        <w:t>M</w:t>
      </w:r>
      <w:r w:rsidR="00C56E57">
        <w:rPr>
          <w:rStyle w:val="normaltextrun"/>
          <w:rFonts w:ascii="Arial" w:hAnsi="Arial" w:cs="Arial"/>
          <w:b/>
          <w:bCs/>
          <w:color w:val="000000"/>
          <w:sz w:val="22"/>
          <w:szCs w:val="22"/>
          <w:shd w:val="clear" w:color="auto" w:fill="FFFFFF"/>
        </w:rPr>
        <w:t xml:space="preserve">EMORIA DEL EVENTO EL RÉGIMEN DE BALDÍOS, UN ASUNTO DE TODOS: DIÁLOGO CAMPESINO SOBRE LA SENTENCIA SU-288 DE 2022 </w:t>
      </w:r>
      <w:r w:rsidR="00C56E57">
        <w:rPr>
          <w:rStyle w:val="normaltextrun"/>
          <w:rFonts w:ascii="Arial" w:hAnsi="Arial" w:cs="Arial"/>
          <w:b/>
          <w:bCs/>
          <w:color w:val="000000"/>
          <w:sz w:val="22"/>
          <w:szCs w:val="22"/>
          <w:shd w:val="clear" w:color="auto" w:fill="FFFFFF"/>
        </w:rPr>
        <w:t>–</w:t>
      </w:r>
      <w:r w:rsidR="00C56E57">
        <w:rPr>
          <w:rStyle w:val="normaltextrun"/>
          <w:rFonts w:ascii="Arial" w:hAnsi="Arial" w:cs="Arial"/>
          <w:b/>
          <w:bCs/>
          <w:color w:val="000000"/>
          <w:sz w:val="22"/>
          <w:szCs w:val="22"/>
          <w:shd w:val="clear" w:color="auto" w:fill="FFFFFF"/>
        </w:rPr>
        <w:t xml:space="preserve"> </w:t>
      </w:r>
      <w:r w:rsidR="00C56E57">
        <w:rPr>
          <w:rStyle w:val="normaltextrun"/>
          <w:rFonts w:ascii="Arial" w:hAnsi="Arial" w:cs="Arial"/>
          <w:b/>
          <w:bCs/>
          <w:color w:val="000000"/>
          <w:sz w:val="22"/>
          <w:szCs w:val="22"/>
          <w:shd w:val="clear" w:color="auto" w:fill="FFFFFF"/>
        </w:rPr>
        <w:t>REGIÓN CARIBE.</w:t>
      </w:r>
      <w:r w:rsidR="00C56E57">
        <w:rPr>
          <w:rStyle w:val="eop"/>
          <w:rFonts w:ascii="Arial" w:hAnsi="Arial" w:cs="Arial"/>
          <w:color w:val="000000"/>
          <w:sz w:val="22"/>
          <w:szCs w:val="22"/>
          <w:shd w:val="clear" w:color="auto" w:fill="FFFFFF"/>
        </w:rPr>
        <w:t> </w:t>
      </w:r>
    </w:p>
    <w:p w14:paraId="6DAD4C71" w14:textId="77777777" w:rsidR="00E32CF6" w:rsidRPr="009824AB" w:rsidRDefault="00E32CF6" w:rsidP="00E32CF6">
      <w:pPr>
        <w:widowControl w:val="0"/>
        <w:spacing w:line="276" w:lineRule="auto"/>
        <w:jc w:val="both"/>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050"/>
      </w:tblGrid>
      <w:tr w:rsidR="00E32CF6" w:rsidRPr="009824AB" w14:paraId="1344F0BD" w14:textId="77777777" w:rsidTr="0029374F">
        <w:tc>
          <w:tcPr>
            <w:tcW w:w="2122" w:type="dxa"/>
          </w:tcPr>
          <w:p w14:paraId="2C5A71EE" w14:textId="77777777" w:rsidR="00E32CF6" w:rsidRPr="009824AB" w:rsidRDefault="00E32CF6" w:rsidP="0029374F">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Lugar</w:t>
            </w:r>
          </w:p>
        </w:tc>
        <w:tc>
          <w:tcPr>
            <w:tcW w:w="7228" w:type="dxa"/>
          </w:tcPr>
          <w:p w14:paraId="24D17A13" w14:textId="4FBE38B5" w:rsidR="00E32CF6" w:rsidRPr="009824AB" w:rsidRDefault="00BE385C"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Hotel Santorini </w:t>
            </w:r>
            <w:proofErr w:type="spellStart"/>
            <w:r>
              <w:rPr>
                <w:rFonts w:ascii="Arial" w:hAnsi="Arial" w:cs="Arial"/>
                <w:color w:val="000000" w:themeColor="text1"/>
                <w:sz w:val="22"/>
                <w:szCs w:val="22"/>
              </w:rPr>
              <w:t>Loft</w:t>
            </w:r>
            <w:proofErr w:type="spellEnd"/>
            <w:r>
              <w:rPr>
                <w:rFonts w:ascii="Arial" w:hAnsi="Arial" w:cs="Arial"/>
                <w:color w:val="000000" w:themeColor="text1"/>
                <w:sz w:val="22"/>
                <w:szCs w:val="22"/>
              </w:rPr>
              <w:t xml:space="preserve"> – Montería Córdoba</w:t>
            </w:r>
          </w:p>
        </w:tc>
      </w:tr>
      <w:tr w:rsidR="00E32CF6" w:rsidRPr="009824AB" w14:paraId="023D1D2D" w14:textId="77777777" w:rsidTr="0029374F">
        <w:tc>
          <w:tcPr>
            <w:tcW w:w="2122" w:type="dxa"/>
          </w:tcPr>
          <w:p w14:paraId="56D44139" w14:textId="77777777" w:rsidR="00E32CF6" w:rsidRPr="009824AB" w:rsidRDefault="00E32CF6" w:rsidP="0029374F">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Fecha</w:t>
            </w:r>
          </w:p>
        </w:tc>
        <w:tc>
          <w:tcPr>
            <w:tcW w:w="7228" w:type="dxa"/>
          </w:tcPr>
          <w:p w14:paraId="27D71B40" w14:textId="3C5C8FBD" w:rsidR="00E32CF6" w:rsidRPr="009824AB" w:rsidRDefault="00BE385C"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21 de noviembre de 2023</w:t>
            </w:r>
          </w:p>
        </w:tc>
      </w:tr>
      <w:tr w:rsidR="00E32CF6" w:rsidRPr="009824AB" w14:paraId="217C8C91" w14:textId="77777777" w:rsidTr="0029374F">
        <w:tc>
          <w:tcPr>
            <w:tcW w:w="2122" w:type="dxa"/>
          </w:tcPr>
          <w:p w14:paraId="7D95004A" w14:textId="77777777" w:rsidR="00E32CF6" w:rsidRPr="009824AB" w:rsidRDefault="00E32CF6" w:rsidP="0029374F">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Duración</w:t>
            </w:r>
          </w:p>
        </w:tc>
        <w:tc>
          <w:tcPr>
            <w:tcW w:w="7228" w:type="dxa"/>
          </w:tcPr>
          <w:p w14:paraId="583918E2" w14:textId="4A40FBF8" w:rsidR="00E32CF6" w:rsidRPr="009824AB" w:rsidRDefault="00B22C0A"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1</w:t>
            </w:r>
            <w:r w:rsidR="00BE385C">
              <w:rPr>
                <w:rFonts w:ascii="Arial" w:hAnsi="Arial" w:cs="Arial"/>
                <w:color w:val="000000" w:themeColor="text1"/>
                <w:sz w:val="22"/>
                <w:szCs w:val="22"/>
              </w:rPr>
              <w:t xml:space="preserve"> día</w:t>
            </w:r>
          </w:p>
        </w:tc>
      </w:tr>
      <w:tr w:rsidR="00E32CF6" w:rsidRPr="009824AB" w14:paraId="309260C4" w14:textId="77777777" w:rsidTr="0029374F">
        <w:tc>
          <w:tcPr>
            <w:tcW w:w="2122" w:type="dxa"/>
          </w:tcPr>
          <w:p w14:paraId="422950D2" w14:textId="77777777" w:rsidR="00E32CF6" w:rsidRPr="009824AB" w:rsidRDefault="00E32CF6" w:rsidP="0029374F">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Relator</w:t>
            </w:r>
          </w:p>
        </w:tc>
        <w:tc>
          <w:tcPr>
            <w:tcW w:w="7228" w:type="dxa"/>
          </w:tcPr>
          <w:p w14:paraId="460E6054" w14:textId="55C43E9B" w:rsidR="00E32CF6" w:rsidRPr="009824AB" w:rsidRDefault="00BE385C"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Jeimy Carolina Niño Rincón</w:t>
            </w:r>
          </w:p>
        </w:tc>
      </w:tr>
      <w:tr w:rsidR="00723147" w:rsidRPr="009824AB" w14:paraId="4C3F602C" w14:textId="77777777" w:rsidTr="0029374F">
        <w:tc>
          <w:tcPr>
            <w:tcW w:w="2122" w:type="dxa"/>
          </w:tcPr>
          <w:p w14:paraId="559B26AB" w14:textId="063EB9D6" w:rsidR="00723147" w:rsidRPr="009824AB" w:rsidRDefault="00723147" w:rsidP="0029374F">
            <w:pPr>
              <w:widowControl w:val="0"/>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Moderador</w:t>
            </w:r>
          </w:p>
        </w:tc>
        <w:tc>
          <w:tcPr>
            <w:tcW w:w="7228" w:type="dxa"/>
          </w:tcPr>
          <w:p w14:paraId="3C2756F2" w14:textId="1CB803C4" w:rsidR="00723147" w:rsidRPr="009824AB" w:rsidRDefault="00BE385C" w:rsidP="0029374F">
            <w:pPr>
              <w:widowControl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Antonio David </w:t>
            </w:r>
            <w:proofErr w:type="spellStart"/>
            <w:r>
              <w:rPr>
                <w:rFonts w:ascii="Arial" w:hAnsi="Arial" w:cs="Arial"/>
                <w:color w:val="000000" w:themeColor="text1"/>
                <w:sz w:val="22"/>
                <w:szCs w:val="22"/>
              </w:rPr>
              <w:t>Royet</w:t>
            </w:r>
            <w:proofErr w:type="spellEnd"/>
            <w:r>
              <w:rPr>
                <w:rFonts w:ascii="Arial" w:hAnsi="Arial" w:cs="Arial"/>
                <w:color w:val="000000" w:themeColor="text1"/>
                <w:sz w:val="22"/>
                <w:szCs w:val="22"/>
              </w:rPr>
              <w:t xml:space="preserve"> Diaz y Ricardo Prada Muñoz</w:t>
            </w:r>
          </w:p>
        </w:tc>
      </w:tr>
      <w:tr w:rsidR="00E32CF6" w:rsidRPr="009824AB" w14:paraId="083E757C" w14:textId="77777777" w:rsidTr="0029374F">
        <w:tc>
          <w:tcPr>
            <w:tcW w:w="2122" w:type="dxa"/>
          </w:tcPr>
          <w:p w14:paraId="7A970868" w14:textId="77777777" w:rsidR="00E32CF6" w:rsidRPr="009824AB" w:rsidRDefault="00E32CF6" w:rsidP="0029374F">
            <w:pPr>
              <w:widowControl w:val="0"/>
              <w:spacing w:line="276" w:lineRule="auto"/>
              <w:jc w:val="both"/>
              <w:rPr>
                <w:rFonts w:ascii="Arial" w:hAnsi="Arial" w:cs="Arial"/>
                <w:b/>
                <w:color w:val="000000" w:themeColor="text1"/>
                <w:sz w:val="22"/>
                <w:szCs w:val="22"/>
              </w:rPr>
            </w:pPr>
            <w:r w:rsidRPr="009824AB">
              <w:rPr>
                <w:rFonts w:ascii="Arial" w:hAnsi="Arial" w:cs="Arial"/>
                <w:b/>
                <w:color w:val="000000" w:themeColor="text1"/>
                <w:sz w:val="22"/>
                <w:szCs w:val="22"/>
              </w:rPr>
              <w:t>Participantes</w:t>
            </w:r>
          </w:p>
        </w:tc>
        <w:tc>
          <w:tcPr>
            <w:tcW w:w="7228" w:type="dxa"/>
          </w:tcPr>
          <w:tbl>
            <w:tblPr>
              <w:tblW w:w="7938" w:type="dxa"/>
              <w:tblCellMar>
                <w:left w:w="70" w:type="dxa"/>
                <w:right w:w="70" w:type="dxa"/>
              </w:tblCellMar>
              <w:tblLook w:val="04A0" w:firstRow="1" w:lastRow="0" w:firstColumn="1" w:lastColumn="0" w:noHBand="0" w:noVBand="1"/>
            </w:tblPr>
            <w:tblGrid>
              <w:gridCol w:w="2004"/>
              <w:gridCol w:w="2180"/>
              <w:gridCol w:w="1276"/>
              <w:gridCol w:w="2478"/>
            </w:tblGrid>
            <w:tr w:rsidR="004E7BC7" w:rsidRPr="00B23DB2" w14:paraId="1FA6AFB5" w14:textId="77777777" w:rsidTr="004E7BC7">
              <w:trPr>
                <w:trHeight w:val="729"/>
              </w:trPr>
              <w:tc>
                <w:tcPr>
                  <w:tcW w:w="2021"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FB0E3B9" w14:textId="77777777" w:rsidR="004E7BC7" w:rsidRPr="00B23DB2" w:rsidRDefault="004E7BC7" w:rsidP="004E7BC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NOMBRE</w:t>
                  </w:r>
                </w:p>
              </w:tc>
              <w:tc>
                <w:tcPr>
                  <w:tcW w:w="2188" w:type="dxa"/>
                  <w:tcBorders>
                    <w:top w:val="single" w:sz="4" w:space="0" w:color="auto"/>
                    <w:left w:val="nil"/>
                    <w:bottom w:val="single" w:sz="4" w:space="0" w:color="auto"/>
                    <w:right w:val="single" w:sz="4" w:space="0" w:color="auto"/>
                  </w:tcBorders>
                  <w:shd w:val="clear" w:color="000000" w:fill="C6E0B4"/>
                  <w:vAlign w:val="center"/>
                  <w:hideMark/>
                </w:tcPr>
                <w:p w14:paraId="001D172A" w14:textId="77777777" w:rsidR="004E7BC7" w:rsidRPr="00B23DB2" w:rsidRDefault="004E7BC7" w:rsidP="004E7BC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ENTIDADES Y/O ORGANIZACIÓN</w:t>
                  </w:r>
                </w:p>
              </w:tc>
              <w:tc>
                <w:tcPr>
                  <w:tcW w:w="1276" w:type="dxa"/>
                  <w:tcBorders>
                    <w:top w:val="single" w:sz="4" w:space="0" w:color="auto"/>
                    <w:left w:val="nil"/>
                    <w:bottom w:val="single" w:sz="4" w:space="0" w:color="auto"/>
                    <w:right w:val="single" w:sz="4" w:space="0" w:color="auto"/>
                  </w:tcBorders>
                  <w:shd w:val="clear" w:color="000000" w:fill="C6E0B4"/>
                  <w:vAlign w:val="center"/>
                  <w:hideMark/>
                </w:tcPr>
                <w:p w14:paraId="770E4965" w14:textId="77777777" w:rsidR="004E7BC7" w:rsidRPr="00B23DB2" w:rsidRDefault="004E7BC7" w:rsidP="004E7BC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TELEFONO</w:t>
                  </w:r>
                </w:p>
              </w:tc>
              <w:tc>
                <w:tcPr>
                  <w:tcW w:w="2453" w:type="dxa"/>
                  <w:tcBorders>
                    <w:top w:val="single" w:sz="4" w:space="0" w:color="auto"/>
                    <w:left w:val="nil"/>
                    <w:bottom w:val="single" w:sz="4" w:space="0" w:color="auto"/>
                    <w:right w:val="single" w:sz="4" w:space="0" w:color="auto"/>
                  </w:tcBorders>
                  <w:shd w:val="clear" w:color="000000" w:fill="C6E0B4"/>
                  <w:vAlign w:val="center"/>
                  <w:hideMark/>
                </w:tcPr>
                <w:p w14:paraId="7A22AF29" w14:textId="77777777" w:rsidR="004E7BC7" w:rsidRPr="00B23DB2" w:rsidRDefault="004E7BC7" w:rsidP="004E7BC7">
                  <w:pPr>
                    <w:jc w:val="center"/>
                    <w:rPr>
                      <w:rFonts w:ascii="Arial" w:hAnsi="Arial" w:cs="Arial"/>
                      <w:b/>
                      <w:bCs/>
                      <w:color w:val="000000" w:themeColor="text1"/>
                      <w:sz w:val="20"/>
                      <w:szCs w:val="20"/>
                    </w:rPr>
                  </w:pPr>
                  <w:r w:rsidRPr="00B23DB2">
                    <w:rPr>
                      <w:rFonts w:ascii="Arial" w:hAnsi="Arial" w:cs="Arial"/>
                      <w:b/>
                      <w:bCs/>
                      <w:color w:val="000000" w:themeColor="text1"/>
                      <w:sz w:val="20"/>
                      <w:szCs w:val="20"/>
                    </w:rPr>
                    <w:t>CORREO ELECTRÓNICO</w:t>
                  </w:r>
                </w:p>
              </w:tc>
            </w:tr>
            <w:tr w:rsidR="004E7BC7" w:rsidRPr="00B23DB2" w14:paraId="6FFFFBF1" w14:textId="77777777" w:rsidTr="00335FC6">
              <w:trPr>
                <w:trHeight w:val="320"/>
              </w:trPr>
              <w:tc>
                <w:tcPr>
                  <w:tcW w:w="2021" w:type="dxa"/>
                  <w:tcBorders>
                    <w:top w:val="nil"/>
                    <w:left w:val="single" w:sz="4" w:space="0" w:color="auto"/>
                    <w:bottom w:val="single" w:sz="4" w:space="0" w:color="auto"/>
                    <w:right w:val="single" w:sz="4" w:space="0" w:color="auto"/>
                  </w:tcBorders>
                  <w:shd w:val="clear" w:color="auto" w:fill="auto"/>
                  <w:vAlign w:val="center"/>
                </w:tcPr>
                <w:p w14:paraId="3425367E" w14:textId="3517299E" w:rsidR="004E7BC7" w:rsidRPr="00B23DB2" w:rsidRDefault="00483E84" w:rsidP="004E7BC7">
                  <w:pPr>
                    <w:rPr>
                      <w:rFonts w:ascii="Arial" w:hAnsi="Arial" w:cs="Arial"/>
                      <w:color w:val="000000" w:themeColor="text1"/>
                      <w:sz w:val="20"/>
                      <w:szCs w:val="20"/>
                    </w:rPr>
                  </w:pPr>
                  <w:r>
                    <w:rPr>
                      <w:rFonts w:ascii="Arial" w:hAnsi="Arial" w:cs="Arial"/>
                      <w:color w:val="000000" w:themeColor="text1"/>
                      <w:sz w:val="20"/>
                      <w:szCs w:val="20"/>
                    </w:rPr>
                    <w:t>June Barker Livingston</w:t>
                  </w:r>
                </w:p>
              </w:tc>
              <w:tc>
                <w:tcPr>
                  <w:tcW w:w="2188" w:type="dxa"/>
                  <w:tcBorders>
                    <w:top w:val="nil"/>
                    <w:left w:val="nil"/>
                    <w:bottom w:val="single" w:sz="4" w:space="0" w:color="auto"/>
                    <w:right w:val="single" w:sz="4" w:space="0" w:color="auto"/>
                  </w:tcBorders>
                  <w:shd w:val="clear" w:color="auto" w:fill="auto"/>
                  <w:vAlign w:val="center"/>
                </w:tcPr>
                <w:p w14:paraId="12A850D9" w14:textId="25D978D8" w:rsidR="004E7BC7" w:rsidRPr="00B23DB2" w:rsidRDefault="00483E84" w:rsidP="004E7BC7">
                  <w:pPr>
                    <w:rPr>
                      <w:rFonts w:ascii="Arial" w:hAnsi="Arial" w:cs="Arial"/>
                      <w:color w:val="000000" w:themeColor="text1"/>
                      <w:sz w:val="20"/>
                      <w:szCs w:val="20"/>
                    </w:rPr>
                  </w:pPr>
                  <w:proofErr w:type="spellStart"/>
                  <w:r>
                    <w:rPr>
                      <w:rFonts w:ascii="Arial" w:hAnsi="Arial" w:cs="Arial"/>
                      <w:color w:val="000000" w:themeColor="text1"/>
                      <w:sz w:val="20"/>
                      <w:szCs w:val="20"/>
                    </w:rPr>
                    <w:t>Lival</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Asociation</w:t>
                  </w:r>
                  <w:proofErr w:type="spellEnd"/>
                </w:p>
              </w:tc>
              <w:tc>
                <w:tcPr>
                  <w:tcW w:w="1276" w:type="dxa"/>
                  <w:tcBorders>
                    <w:top w:val="nil"/>
                    <w:left w:val="nil"/>
                    <w:bottom w:val="single" w:sz="4" w:space="0" w:color="auto"/>
                    <w:right w:val="single" w:sz="4" w:space="0" w:color="auto"/>
                  </w:tcBorders>
                  <w:shd w:val="clear" w:color="auto" w:fill="auto"/>
                  <w:vAlign w:val="center"/>
                </w:tcPr>
                <w:p w14:paraId="5E325CD6" w14:textId="2BA1C9CB" w:rsidR="004E7BC7" w:rsidRPr="00B23DB2" w:rsidRDefault="00483E84" w:rsidP="004E7BC7">
                  <w:pPr>
                    <w:rPr>
                      <w:rFonts w:ascii="Arial" w:hAnsi="Arial" w:cs="Arial"/>
                      <w:color w:val="000000" w:themeColor="text1"/>
                      <w:sz w:val="20"/>
                      <w:szCs w:val="20"/>
                    </w:rPr>
                  </w:pPr>
                  <w:r>
                    <w:rPr>
                      <w:rFonts w:ascii="Arial" w:hAnsi="Arial" w:cs="Arial"/>
                      <w:color w:val="000000" w:themeColor="text1"/>
                      <w:sz w:val="20"/>
                      <w:szCs w:val="20"/>
                    </w:rPr>
                    <w:t>3222384993</w:t>
                  </w:r>
                </w:p>
              </w:tc>
              <w:tc>
                <w:tcPr>
                  <w:tcW w:w="2453" w:type="dxa"/>
                  <w:tcBorders>
                    <w:top w:val="nil"/>
                    <w:left w:val="nil"/>
                    <w:bottom w:val="single" w:sz="4" w:space="0" w:color="auto"/>
                    <w:right w:val="single" w:sz="4" w:space="0" w:color="auto"/>
                  </w:tcBorders>
                  <w:shd w:val="clear" w:color="auto" w:fill="auto"/>
                  <w:vAlign w:val="center"/>
                </w:tcPr>
                <w:p w14:paraId="4D206CEF" w14:textId="46E4E9D0" w:rsidR="004E7BC7" w:rsidRPr="00B23DB2" w:rsidRDefault="00000000" w:rsidP="004E7BC7">
                  <w:pPr>
                    <w:rPr>
                      <w:rFonts w:ascii="Arial" w:hAnsi="Arial" w:cs="Arial"/>
                      <w:color w:val="000000" w:themeColor="text1"/>
                      <w:sz w:val="20"/>
                      <w:szCs w:val="20"/>
                    </w:rPr>
                  </w:pPr>
                  <w:hyperlink r:id="rId8" w:history="1">
                    <w:r w:rsidR="00483E84" w:rsidRPr="00D96F77">
                      <w:rPr>
                        <w:rStyle w:val="Hipervnculo"/>
                        <w:rFonts w:ascii="Arial" w:hAnsi="Arial" w:cs="Arial"/>
                        <w:sz w:val="20"/>
                        <w:szCs w:val="20"/>
                      </w:rPr>
                      <w:t>Junebarker23@gmail.com</w:t>
                    </w:r>
                  </w:hyperlink>
                  <w:r w:rsidR="00483E84">
                    <w:rPr>
                      <w:rFonts w:ascii="Arial" w:hAnsi="Arial" w:cs="Arial"/>
                      <w:color w:val="000000" w:themeColor="text1"/>
                      <w:sz w:val="20"/>
                      <w:szCs w:val="20"/>
                    </w:rPr>
                    <w:t xml:space="preserve"> </w:t>
                  </w:r>
                </w:p>
              </w:tc>
            </w:tr>
            <w:tr w:rsidR="004E7BC7" w:rsidRPr="00B23DB2" w14:paraId="493BB291" w14:textId="77777777" w:rsidTr="00335FC6">
              <w:trPr>
                <w:trHeight w:val="320"/>
              </w:trPr>
              <w:tc>
                <w:tcPr>
                  <w:tcW w:w="2021" w:type="dxa"/>
                  <w:tcBorders>
                    <w:top w:val="nil"/>
                    <w:left w:val="single" w:sz="4" w:space="0" w:color="auto"/>
                    <w:bottom w:val="single" w:sz="4" w:space="0" w:color="auto"/>
                    <w:right w:val="single" w:sz="4" w:space="0" w:color="auto"/>
                  </w:tcBorders>
                  <w:shd w:val="clear" w:color="auto" w:fill="auto"/>
                  <w:vAlign w:val="center"/>
                </w:tcPr>
                <w:p w14:paraId="4A3CCE6F" w14:textId="5763B780" w:rsidR="004E7BC7" w:rsidRPr="00B23DB2" w:rsidRDefault="00483E84" w:rsidP="004E7BC7">
                  <w:pPr>
                    <w:rPr>
                      <w:rFonts w:ascii="Arial" w:hAnsi="Arial" w:cs="Arial"/>
                      <w:color w:val="000000" w:themeColor="text1"/>
                      <w:sz w:val="20"/>
                      <w:szCs w:val="20"/>
                    </w:rPr>
                  </w:pPr>
                  <w:r>
                    <w:rPr>
                      <w:rFonts w:ascii="Arial" w:hAnsi="Arial" w:cs="Arial"/>
                      <w:color w:val="000000" w:themeColor="text1"/>
                      <w:sz w:val="20"/>
                      <w:szCs w:val="20"/>
                    </w:rPr>
                    <w:t>Alex Barrios Llano</w:t>
                  </w:r>
                </w:p>
              </w:tc>
              <w:tc>
                <w:tcPr>
                  <w:tcW w:w="2188" w:type="dxa"/>
                  <w:tcBorders>
                    <w:top w:val="nil"/>
                    <w:left w:val="nil"/>
                    <w:bottom w:val="single" w:sz="4" w:space="0" w:color="auto"/>
                    <w:right w:val="single" w:sz="4" w:space="0" w:color="auto"/>
                  </w:tcBorders>
                  <w:shd w:val="clear" w:color="auto" w:fill="auto"/>
                  <w:vAlign w:val="center"/>
                </w:tcPr>
                <w:p w14:paraId="19C850BE" w14:textId="1EE0703B" w:rsidR="004E7BC7" w:rsidRPr="00B23DB2" w:rsidRDefault="00483E84" w:rsidP="004E7BC7">
                  <w:pPr>
                    <w:rPr>
                      <w:rFonts w:ascii="Arial" w:hAnsi="Arial" w:cs="Arial"/>
                      <w:color w:val="000000" w:themeColor="text1"/>
                      <w:sz w:val="20"/>
                      <w:szCs w:val="20"/>
                    </w:rPr>
                  </w:pPr>
                  <w:proofErr w:type="spellStart"/>
                  <w:r>
                    <w:rPr>
                      <w:rFonts w:ascii="Arial" w:hAnsi="Arial" w:cs="Arial"/>
                      <w:color w:val="000000" w:themeColor="text1"/>
                      <w:sz w:val="20"/>
                      <w:szCs w:val="20"/>
                    </w:rPr>
                    <w:t>Asopacfa</w:t>
                  </w:r>
                  <w:proofErr w:type="spellEnd"/>
                </w:p>
              </w:tc>
              <w:tc>
                <w:tcPr>
                  <w:tcW w:w="1276" w:type="dxa"/>
                  <w:tcBorders>
                    <w:top w:val="nil"/>
                    <w:left w:val="nil"/>
                    <w:bottom w:val="single" w:sz="4" w:space="0" w:color="auto"/>
                    <w:right w:val="single" w:sz="4" w:space="0" w:color="auto"/>
                  </w:tcBorders>
                  <w:shd w:val="clear" w:color="auto" w:fill="auto"/>
                  <w:vAlign w:val="center"/>
                </w:tcPr>
                <w:p w14:paraId="34CE4963" w14:textId="09A73DCA" w:rsidR="004E7BC7" w:rsidRPr="00B23DB2" w:rsidRDefault="00483E84" w:rsidP="004E7BC7">
                  <w:pPr>
                    <w:rPr>
                      <w:rFonts w:ascii="Arial" w:hAnsi="Arial" w:cs="Arial"/>
                      <w:color w:val="000000" w:themeColor="text1"/>
                      <w:sz w:val="20"/>
                      <w:szCs w:val="20"/>
                    </w:rPr>
                  </w:pPr>
                  <w:r>
                    <w:rPr>
                      <w:rFonts w:ascii="Arial" w:hAnsi="Arial" w:cs="Arial"/>
                      <w:color w:val="000000" w:themeColor="text1"/>
                      <w:sz w:val="20"/>
                      <w:szCs w:val="20"/>
                    </w:rPr>
                    <w:t>3138104024</w:t>
                  </w:r>
                </w:p>
              </w:tc>
              <w:tc>
                <w:tcPr>
                  <w:tcW w:w="2453" w:type="dxa"/>
                  <w:tcBorders>
                    <w:top w:val="nil"/>
                    <w:left w:val="nil"/>
                    <w:bottom w:val="single" w:sz="4" w:space="0" w:color="auto"/>
                    <w:right w:val="single" w:sz="4" w:space="0" w:color="auto"/>
                  </w:tcBorders>
                  <w:shd w:val="clear" w:color="auto" w:fill="auto"/>
                  <w:vAlign w:val="center"/>
                </w:tcPr>
                <w:p w14:paraId="68E235ED" w14:textId="239C7BFA" w:rsidR="004E7BC7" w:rsidRPr="00B23DB2" w:rsidRDefault="00483E84" w:rsidP="004E7BC7">
                  <w:pPr>
                    <w:rPr>
                      <w:rFonts w:ascii="Arial" w:hAnsi="Arial" w:cs="Arial"/>
                      <w:color w:val="000000" w:themeColor="text1"/>
                      <w:sz w:val="20"/>
                      <w:szCs w:val="20"/>
                    </w:rPr>
                  </w:pPr>
                  <w:r>
                    <w:rPr>
                      <w:rFonts w:ascii="Arial" w:hAnsi="Arial" w:cs="Arial"/>
                      <w:color w:val="000000" w:themeColor="text1"/>
                      <w:sz w:val="20"/>
                      <w:szCs w:val="20"/>
                    </w:rPr>
                    <w:t>ilegible</w:t>
                  </w:r>
                </w:p>
              </w:tc>
            </w:tr>
          </w:tbl>
          <w:p w14:paraId="6A31AAD6" w14:textId="77777777" w:rsidR="004E7BC7" w:rsidRPr="004E7BC7" w:rsidRDefault="004E7BC7" w:rsidP="004E7BC7">
            <w:pPr>
              <w:widowControl w:val="0"/>
              <w:spacing w:line="276" w:lineRule="auto"/>
              <w:jc w:val="both"/>
              <w:rPr>
                <w:rFonts w:ascii="Arial" w:hAnsi="Arial" w:cs="Arial"/>
                <w:i/>
                <w:iCs/>
                <w:color w:val="000000" w:themeColor="text1"/>
                <w:sz w:val="16"/>
                <w:szCs w:val="16"/>
              </w:rPr>
            </w:pPr>
          </w:p>
          <w:p w14:paraId="6F50C264" w14:textId="10047661" w:rsidR="004E7BC7" w:rsidRPr="009824AB" w:rsidRDefault="004E7BC7" w:rsidP="004E7BC7">
            <w:pPr>
              <w:widowControl w:val="0"/>
              <w:spacing w:line="276" w:lineRule="auto"/>
              <w:jc w:val="both"/>
              <w:rPr>
                <w:rFonts w:ascii="Arial" w:hAnsi="Arial" w:cs="Arial"/>
                <w:color w:val="000000" w:themeColor="text1"/>
                <w:sz w:val="22"/>
                <w:szCs w:val="22"/>
              </w:rPr>
            </w:pPr>
            <w:r w:rsidRPr="004E7BC7">
              <w:rPr>
                <w:rFonts w:ascii="Arial" w:hAnsi="Arial" w:cs="Arial"/>
                <w:i/>
                <w:iCs/>
                <w:color w:val="000000" w:themeColor="text1"/>
                <w:sz w:val="16"/>
                <w:szCs w:val="16"/>
              </w:rPr>
              <w:t>*Se deberán generar las filas que sean necesarias, según</w:t>
            </w:r>
            <w:r w:rsidR="00E34CE3">
              <w:rPr>
                <w:rFonts w:ascii="Arial" w:hAnsi="Arial" w:cs="Arial"/>
                <w:i/>
                <w:iCs/>
                <w:color w:val="000000" w:themeColor="text1"/>
                <w:sz w:val="16"/>
                <w:szCs w:val="16"/>
              </w:rPr>
              <w:t xml:space="preserve"> la</w:t>
            </w:r>
            <w:r w:rsidRPr="004E7BC7">
              <w:rPr>
                <w:rFonts w:ascii="Arial" w:hAnsi="Arial" w:cs="Arial"/>
                <w:i/>
                <w:iCs/>
                <w:color w:val="000000" w:themeColor="text1"/>
                <w:sz w:val="16"/>
                <w:szCs w:val="16"/>
              </w:rPr>
              <w:t xml:space="preserve"> conformación de la mesa.</w:t>
            </w:r>
          </w:p>
        </w:tc>
      </w:tr>
    </w:tbl>
    <w:p w14:paraId="5F2DD2F6" w14:textId="77777777" w:rsidR="00E32CF6" w:rsidRPr="009824AB" w:rsidRDefault="00E32CF6" w:rsidP="00E32CF6">
      <w:pPr>
        <w:widowControl w:val="0"/>
        <w:spacing w:line="276" w:lineRule="auto"/>
        <w:jc w:val="both"/>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2CF6" w:rsidRPr="009824AB" w14:paraId="1E31D350" w14:textId="77777777" w:rsidTr="0029374F">
        <w:trPr>
          <w:trHeight w:val="362"/>
        </w:trPr>
        <w:tc>
          <w:tcPr>
            <w:tcW w:w="9350" w:type="dxa"/>
          </w:tcPr>
          <w:p w14:paraId="7C031B0E" w14:textId="77777777" w:rsidR="00E32CF6" w:rsidRPr="009824AB" w:rsidRDefault="00E32CF6" w:rsidP="0029374F">
            <w:pPr>
              <w:widowControl w:val="0"/>
              <w:spacing w:line="276" w:lineRule="auto"/>
              <w:jc w:val="both"/>
              <w:rPr>
                <w:rFonts w:ascii="Arial" w:hAnsi="Arial" w:cs="Arial"/>
                <w:color w:val="000000" w:themeColor="text1"/>
                <w:sz w:val="22"/>
                <w:szCs w:val="22"/>
              </w:rPr>
            </w:pPr>
            <w:r w:rsidRPr="009824AB">
              <w:rPr>
                <w:rFonts w:ascii="Arial" w:hAnsi="Arial" w:cs="Arial"/>
                <w:b/>
                <w:color w:val="000000" w:themeColor="text1"/>
                <w:sz w:val="22"/>
                <w:szCs w:val="22"/>
              </w:rPr>
              <w:t>Introducción</w:t>
            </w:r>
          </w:p>
        </w:tc>
      </w:tr>
      <w:tr w:rsidR="00E32CF6" w:rsidRPr="009824AB" w14:paraId="2A6D462A" w14:textId="77777777" w:rsidTr="0029374F">
        <w:trPr>
          <w:trHeight w:val="70"/>
        </w:trPr>
        <w:tc>
          <w:tcPr>
            <w:tcW w:w="9350" w:type="dxa"/>
          </w:tcPr>
          <w:p w14:paraId="5FA1E165" w14:textId="10FCD9A6" w:rsidR="00E32CF6" w:rsidRPr="00743A28" w:rsidRDefault="00BE385C" w:rsidP="00BE385C">
            <w:pPr>
              <w:widowControl w:val="0"/>
              <w:spacing w:line="276" w:lineRule="auto"/>
              <w:jc w:val="both"/>
              <w:rPr>
                <w:rFonts w:ascii="Arial" w:hAnsi="Arial" w:cs="Arial"/>
                <w:color w:val="000000" w:themeColor="text1"/>
                <w:sz w:val="22"/>
                <w:szCs w:val="22"/>
              </w:rPr>
            </w:pPr>
            <w:r w:rsidRPr="00743A28">
              <w:rPr>
                <w:rFonts w:ascii="Arial" w:hAnsi="Arial" w:cs="Arial"/>
                <w:color w:val="000000" w:themeColor="text1"/>
                <w:sz w:val="22"/>
                <w:szCs w:val="22"/>
              </w:rPr>
              <w:t>La Socialización de la sentencia SU288 de 2022 – Región Caribe realizada en el municipio de Montería, contó con la presencia de representantes de comunidades rurales en los siete (7) departamentos del caribe colombiano (Córdoba, Sucre, Cesar, Bolívar, Atlántico, Magdalena y archipiélago de San Andrés, Providencia y Santa Catalina), evento que fue dividido en cuatro (4) grupos correspondientes a Campesinos, Víctimas, Mujeres Rurales y Jóvenes Rurales</w:t>
            </w:r>
            <w:r w:rsidR="000E2F61" w:rsidRPr="00743A28">
              <w:rPr>
                <w:rFonts w:ascii="Arial" w:hAnsi="Arial" w:cs="Arial"/>
                <w:color w:val="000000" w:themeColor="text1"/>
                <w:sz w:val="22"/>
                <w:szCs w:val="22"/>
              </w:rPr>
              <w:t xml:space="preserve">, las cuales se conformaron en la segunda jornada. </w:t>
            </w:r>
          </w:p>
          <w:p w14:paraId="7835D19B" w14:textId="77777777" w:rsidR="000E2F61" w:rsidRPr="00743A28" w:rsidRDefault="000E2F61" w:rsidP="00BE385C">
            <w:pPr>
              <w:widowControl w:val="0"/>
              <w:spacing w:line="276" w:lineRule="auto"/>
              <w:jc w:val="both"/>
              <w:rPr>
                <w:rFonts w:ascii="Arial" w:hAnsi="Arial" w:cs="Arial"/>
                <w:color w:val="000000" w:themeColor="text1"/>
                <w:sz w:val="22"/>
                <w:szCs w:val="22"/>
              </w:rPr>
            </w:pPr>
          </w:p>
          <w:p w14:paraId="635CCAF4" w14:textId="6DE2FEC3" w:rsidR="000E2F61" w:rsidRPr="00743A28" w:rsidRDefault="000E2F61" w:rsidP="00BE385C">
            <w:pPr>
              <w:widowControl w:val="0"/>
              <w:spacing w:line="276" w:lineRule="auto"/>
              <w:jc w:val="both"/>
              <w:rPr>
                <w:rFonts w:ascii="Arial" w:hAnsi="Arial" w:cs="Arial"/>
                <w:color w:val="000000" w:themeColor="text1"/>
                <w:sz w:val="22"/>
                <w:szCs w:val="22"/>
              </w:rPr>
            </w:pPr>
            <w:r w:rsidRPr="00743A28">
              <w:rPr>
                <w:rFonts w:ascii="Arial" w:hAnsi="Arial" w:cs="Arial"/>
                <w:color w:val="000000" w:themeColor="text1"/>
                <w:sz w:val="22"/>
                <w:szCs w:val="22"/>
              </w:rPr>
              <w:t>Pese lo anterior, en el evento Región Caribe, fue necesario generar una relatoría de mesa especial, correspondiente a los raizales, razón por la cual se acompañó dicha mesa, en la cual, se desarrollaron los temas planteados.</w:t>
            </w:r>
          </w:p>
          <w:p w14:paraId="07B79F77" w14:textId="437838B3" w:rsidR="00BE385C" w:rsidRPr="00743A28" w:rsidRDefault="00BE385C" w:rsidP="00BE385C">
            <w:pPr>
              <w:widowControl w:val="0"/>
              <w:spacing w:line="276" w:lineRule="auto"/>
              <w:jc w:val="both"/>
              <w:rPr>
                <w:rFonts w:ascii="Arial" w:hAnsi="Arial" w:cs="Arial"/>
                <w:color w:val="000000" w:themeColor="text1"/>
                <w:sz w:val="22"/>
                <w:szCs w:val="22"/>
              </w:rPr>
            </w:pPr>
          </w:p>
        </w:tc>
      </w:tr>
    </w:tbl>
    <w:p w14:paraId="7B94EF21" w14:textId="77777777" w:rsidR="00E32CF6" w:rsidRPr="009824AB" w:rsidRDefault="00E32CF6" w:rsidP="00E32CF6">
      <w:pPr>
        <w:widowControl w:val="0"/>
        <w:spacing w:line="276" w:lineRule="auto"/>
        <w:jc w:val="both"/>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2CF6" w:rsidRPr="009824AB" w14:paraId="649AA091" w14:textId="77777777" w:rsidTr="0029374F">
        <w:trPr>
          <w:trHeight w:val="362"/>
        </w:trPr>
        <w:tc>
          <w:tcPr>
            <w:tcW w:w="9350" w:type="dxa"/>
          </w:tcPr>
          <w:p w14:paraId="1BA6AF2A" w14:textId="77777777" w:rsidR="00E32CF6" w:rsidRPr="009824AB" w:rsidRDefault="00E32CF6" w:rsidP="0029374F">
            <w:pPr>
              <w:widowControl w:val="0"/>
              <w:spacing w:line="276" w:lineRule="auto"/>
              <w:jc w:val="both"/>
              <w:rPr>
                <w:rFonts w:ascii="Arial" w:hAnsi="Arial" w:cs="Arial"/>
                <w:b/>
                <w:bCs/>
                <w:color w:val="000000" w:themeColor="text1"/>
                <w:sz w:val="22"/>
                <w:szCs w:val="22"/>
              </w:rPr>
            </w:pPr>
            <w:r w:rsidRPr="009824AB">
              <w:rPr>
                <w:rFonts w:ascii="Arial" w:hAnsi="Arial" w:cs="Arial"/>
                <w:b/>
                <w:bCs/>
                <w:color w:val="000000" w:themeColor="text1"/>
                <w:sz w:val="22"/>
                <w:szCs w:val="22"/>
              </w:rPr>
              <w:t>Desarrollo</w:t>
            </w:r>
          </w:p>
        </w:tc>
      </w:tr>
      <w:tr w:rsidR="00E32CF6" w:rsidRPr="009824AB" w14:paraId="31A4D0EC" w14:textId="77777777" w:rsidTr="0029374F">
        <w:trPr>
          <w:trHeight w:val="557"/>
        </w:trPr>
        <w:tc>
          <w:tcPr>
            <w:tcW w:w="9350" w:type="dxa"/>
          </w:tcPr>
          <w:p w14:paraId="3D32E646" w14:textId="77777777" w:rsidR="00E32CF6" w:rsidRDefault="00E6492B" w:rsidP="0029374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El trabajo con la mesa Raizal comenzó con la intervención de los dos (2) representantes de la comunidad, quienes realizaron un breve recuento de la historia del Archipiélago, siendo relevante resaltar que desde hace varios años fue declarada la propiedad privada en todo el territorio departamental, adicionalmente resaltaron que la comunidad raizal no corresponde a Campesinos, no son víctimas pues en dicho departamento no hubo conflicto armado, es por esto que consideraron ser diferentes a los grupos inicialmente creados.</w:t>
            </w:r>
          </w:p>
          <w:p w14:paraId="22CAAA8D" w14:textId="77777777" w:rsidR="00E412C4" w:rsidRDefault="00E412C4" w:rsidP="0029374F">
            <w:pPr>
              <w:spacing w:line="276" w:lineRule="auto"/>
              <w:jc w:val="both"/>
              <w:rPr>
                <w:rFonts w:ascii="Arial" w:hAnsi="Arial" w:cs="Arial"/>
                <w:color w:val="000000" w:themeColor="text1"/>
                <w:sz w:val="22"/>
                <w:szCs w:val="22"/>
              </w:rPr>
            </w:pPr>
          </w:p>
          <w:p w14:paraId="6C65E38B" w14:textId="1BD742C9" w:rsidR="00743A28" w:rsidRDefault="00E412C4" w:rsidP="00E412C4">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Según lo indicado</w:t>
            </w:r>
            <w:r w:rsidR="008B2767">
              <w:rPr>
                <w:rFonts w:ascii="Arial" w:hAnsi="Arial" w:cs="Arial"/>
                <w:color w:val="000000" w:themeColor="text1"/>
                <w:sz w:val="22"/>
                <w:szCs w:val="22"/>
              </w:rPr>
              <w:t>,</w:t>
            </w:r>
            <w:r>
              <w:rPr>
                <w:rFonts w:ascii="Arial" w:hAnsi="Arial" w:cs="Arial"/>
                <w:color w:val="000000" w:themeColor="text1"/>
                <w:sz w:val="22"/>
                <w:szCs w:val="22"/>
              </w:rPr>
              <w:t xml:space="preserve"> San Andrés </w:t>
            </w:r>
            <w:r w:rsidRPr="00E412C4">
              <w:rPr>
                <w:rFonts w:ascii="Arial" w:hAnsi="Arial" w:cs="Arial"/>
                <w:color w:val="000000" w:themeColor="text1"/>
                <w:sz w:val="22"/>
                <w:szCs w:val="22"/>
              </w:rPr>
              <w:t>cuenta con 52 km</w:t>
            </w:r>
            <w:r w:rsidRPr="00E412C4">
              <w:rPr>
                <w:rFonts w:ascii="Arial" w:hAnsi="Arial" w:cs="Arial"/>
                <w:color w:val="000000" w:themeColor="text1"/>
                <w:sz w:val="22"/>
                <w:szCs w:val="22"/>
                <w:vertAlign w:val="superscript"/>
              </w:rPr>
              <w:t>2</w:t>
            </w:r>
            <w:r w:rsidRPr="00E412C4">
              <w:rPr>
                <w:rFonts w:ascii="Arial" w:hAnsi="Arial" w:cs="Arial"/>
                <w:color w:val="000000" w:themeColor="text1"/>
                <w:sz w:val="22"/>
                <w:szCs w:val="22"/>
              </w:rPr>
              <w:t xml:space="preserve">, está geoestratégicamente ubicado, cuenta con la reserva biosfera </w:t>
            </w:r>
            <w:proofErr w:type="spellStart"/>
            <w:r w:rsidRPr="00E412C4">
              <w:rPr>
                <w:rFonts w:ascii="Arial" w:hAnsi="Arial" w:cs="Arial"/>
                <w:color w:val="000000" w:themeColor="text1"/>
                <w:sz w:val="22"/>
                <w:szCs w:val="22"/>
              </w:rPr>
              <w:t>seaflower</w:t>
            </w:r>
            <w:proofErr w:type="spellEnd"/>
            <w:r w:rsidRPr="00E412C4">
              <w:rPr>
                <w:rFonts w:ascii="Arial" w:hAnsi="Arial" w:cs="Arial"/>
                <w:color w:val="000000" w:themeColor="text1"/>
                <w:sz w:val="22"/>
                <w:szCs w:val="22"/>
              </w:rPr>
              <w:t xml:space="preserve"> y es hogar del pueblo étnico raizal. las altas cortes se han </w:t>
            </w:r>
            <w:r w:rsidRPr="00E412C4">
              <w:rPr>
                <w:rFonts w:ascii="Arial" w:hAnsi="Arial" w:cs="Arial"/>
                <w:color w:val="000000" w:themeColor="text1"/>
                <w:sz w:val="22"/>
                <w:szCs w:val="22"/>
              </w:rPr>
              <w:lastRenderedPageBreak/>
              <w:t>pronunciado respecto de la sostenibilidad ambiental, y reconocido a la comunidad raizal como sujetos especial de derechos.</w:t>
            </w:r>
          </w:p>
          <w:p w14:paraId="5B93EA6D" w14:textId="77777777" w:rsidR="00743A28" w:rsidRDefault="00743A28" w:rsidP="00E412C4">
            <w:pPr>
              <w:spacing w:line="276" w:lineRule="auto"/>
              <w:jc w:val="both"/>
              <w:rPr>
                <w:rFonts w:ascii="Arial" w:hAnsi="Arial" w:cs="Arial"/>
                <w:color w:val="000000" w:themeColor="text1"/>
                <w:sz w:val="22"/>
                <w:szCs w:val="22"/>
              </w:rPr>
            </w:pPr>
          </w:p>
          <w:p w14:paraId="332F1E30" w14:textId="77777777" w:rsidR="00743A28" w:rsidRDefault="00743A28" w:rsidP="00743A28">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En la respuesta a las preguntas se tiene lo siguiente:</w:t>
            </w:r>
          </w:p>
          <w:p w14:paraId="31A5DFD2" w14:textId="77777777" w:rsidR="00743A28" w:rsidRDefault="00743A28" w:rsidP="00743A28">
            <w:pPr>
              <w:spacing w:line="276" w:lineRule="auto"/>
              <w:jc w:val="both"/>
              <w:rPr>
                <w:rFonts w:ascii="Arial" w:hAnsi="Arial" w:cs="Arial"/>
                <w:color w:val="000000" w:themeColor="text1"/>
                <w:sz w:val="22"/>
                <w:szCs w:val="22"/>
              </w:rPr>
            </w:pPr>
          </w:p>
          <w:p w14:paraId="43884099" w14:textId="27594604" w:rsidR="00743A28" w:rsidRPr="007D4C3B" w:rsidRDefault="00743A28" w:rsidP="007D4C3B">
            <w:pPr>
              <w:pStyle w:val="Prrafodelista"/>
              <w:numPr>
                <w:ilvl w:val="0"/>
                <w:numId w:val="57"/>
              </w:numPr>
              <w:spacing w:line="276" w:lineRule="auto"/>
              <w:jc w:val="both"/>
              <w:rPr>
                <w:rFonts w:ascii="Arial" w:hAnsi="Arial" w:cs="Arial"/>
                <w:color w:val="000000" w:themeColor="text1"/>
                <w:sz w:val="22"/>
                <w:szCs w:val="22"/>
                <w:u w:val="single"/>
              </w:rPr>
            </w:pPr>
            <w:r w:rsidRPr="007D4C3B">
              <w:rPr>
                <w:rFonts w:ascii="Arial" w:hAnsi="Arial" w:cs="Arial"/>
                <w:color w:val="000000" w:themeColor="text1"/>
                <w:sz w:val="22"/>
                <w:szCs w:val="22"/>
                <w:u w:val="single"/>
              </w:rPr>
              <w:t>Problemas: ¿cuáles son las problemáticas más recurrentes en materia de acceso, uso y tenencia de la tierra?</w:t>
            </w:r>
          </w:p>
          <w:p w14:paraId="5D230818" w14:textId="77777777" w:rsidR="00743A28" w:rsidRPr="000844AD" w:rsidRDefault="00743A28" w:rsidP="00743A28">
            <w:pPr>
              <w:spacing w:line="276" w:lineRule="auto"/>
              <w:jc w:val="both"/>
              <w:rPr>
                <w:rFonts w:ascii="Arial" w:hAnsi="Arial" w:cs="Arial"/>
                <w:color w:val="000000" w:themeColor="text1"/>
                <w:sz w:val="22"/>
                <w:szCs w:val="22"/>
              </w:rPr>
            </w:pPr>
          </w:p>
          <w:p w14:paraId="23FA6ABF" w14:textId="6D9AE8C1" w:rsidR="00743A28" w:rsidRDefault="00143A48" w:rsidP="00743A28">
            <w:pPr>
              <w:pStyle w:val="Prrafodelista"/>
              <w:numPr>
                <w:ilvl w:val="0"/>
                <w:numId w:val="49"/>
              </w:numPr>
              <w:spacing w:line="276" w:lineRule="auto"/>
              <w:jc w:val="both"/>
              <w:rPr>
                <w:rFonts w:ascii="Arial" w:hAnsi="Arial" w:cs="Arial"/>
                <w:color w:val="000000" w:themeColor="text1"/>
                <w:sz w:val="22"/>
                <w:szCs w:val="22"/>
              </w:rPr>
            </w:pPr>
            <w:r w:rsidRPr="00143A48">
              <w:rPr>
                <w:rFonts w:ascii="Arial" w:hAnsi="Arial" w:cs="Arial"/>
                <w:b/>
                <w:bCs/>
                <w:color w:val="000000" w:themeColor="text1"/>
                <w:sz w:val="22"/>
                <w:szCs w:val="22"/>
              </w:rPr>
              <w:t>SOBREPOBLACIÓN</w:t>
            </w:r>
            <w:r w:rsidR="00E8331F">
              <w:rPr>
                <w:rFonts w:ascii="Arial" w:hAnsi="Arial" w:cs="Arial"/>
                <w:color w:val="000000" w:themeColor="text1"/>
                <w:sz w:val="22"/>
                <w:szCs w:val="22"/>
              </w:rPr>
              <w:t xml:space="preserve">: la comunidad raizal se </w:t>
            </w:r>
            <w:r w:rsidR="00743A28" w:rsidRPr="000844AD">
              <w:rPr>
                <w:rFonts w:ascii="Arial" w:hAnsi="Arial" w:cs="Arial"/>
                <w:color w:val="000000" w:themeColor="text1"/>
                <w:sz w:val="22"/>
                <w:szCs w:val="22"/>
              </w:rPr>
              <w:t>emancip</w:t>
            </w:r>
            <w:r w:rsidR="00E8331F">
              <w:rPr>
                <w:rFonts w:ascii="Arial" w:hAnsi="Arial" w:cs="Arial"/>
                <w:color w:val="000000" w:themeColor="text1"/>
                <w:sz w:val="22"/>
                <w:szCs w:val="22"/>
              </w:rPr>
              <w:t>ó</w:t>
            </w:r>
            <w:r w:rsidR="00743A28" w:rsidRPr="000844AD">
              <w:rPr>
                <w:rFonts w:ascii="Arial" w:hAnsi="Arial" w:cs="Arial"/>
                <w:color w:val="000000" w:themeColor="text1"/>
                <w:sz w:val="22"/>
                <w:szCs w:val="22"/>
              </w:rPr>
              <w:t xml:space="preserve"> en 1810</w:t>
            </w:r>
            <w:r w:rsidR="00E8331F">
              <w:rPr>
                <w:rFonts w:ascii="Arial" w:hAnsi="Arial" w:cs="Arial"/>
                <w:color w:val="000000" w:themeColor="text1"/>
                <w:sz w:val="22"/>
                <w:szCs w:val="22"/>
              </w:rPr>
              <w:t xml:space="preserve"> de las</w:t>
            </w:r>
            <w:r w:rsidR="00743A28" w:rsidRPr="000844AD">
              <w:rPr>
                <w:rFonts w:ascii="Arial" w:hAnsi="Arial" w:cs="Arial"/>
                <w:color w:val="000000" w:themeColor="text1"/>
                <w:sz w:val="22"/>
                <w:szCs w:val="22"/>
              </w:rPr>
              <w:t xml:space="preserve"> </w:t>
            </w:r>
            <w:r w:rsidR="00E8331F">
              <w:rPr>
                <w:rFonts w:ascii="Arial" w:hAnsi="Arial" w:cs="Arial"/>
                <w:color w:val="000000" w:themeColor="text1"/>
                <w:sz w:val="22"/>
                <w:szCs w:val="22"/>
              </w:rPr>
              <w:t>I</w:t>
            </w:r>
            <w:r w:rsidR="00743A28" w:rsidRPr="000844AD">
              <w:rPr>
                <w:rFonts w:ascii="Arial" w:hAnsi="Arial" w:cs="Arial"/>
                <w:color w:val="000000" w:themeColor="text1"/>
                <w:sz w:val="22"/>
                <w:szCs w:val="22"/>
              </w:rPr>
              <w:t>sla</w:t>
            </w:r>
            <w:r w:rsidR="00E8331F">
              <w:rPr>
                <w:rFonts w:ascii="Arial" w:hAnsi="Arial" w:cs="Arial"/>
                <w:color w:val="000000" w:themeColor="text1"/>
                <w:sz w:val="22"/>
                <w:szCs w:val="22"/>
              </w:rPr>
              <w:t>s</w:t>
            </w:r>
            <w:r w:rsidR="00743A28" w:rsidRPr="000844AD">
              <w:rPr>
                <w:rFonts w:ascii="Arial" w:hAnsi="Arial" w:cs="Arial"/>
                <w:color w:val="000000" w:themeColor="text1"/>
                <w:sz w:val="22"/>
                <w:szCs w:val="22"/>
              </w:rPr>
              <w:t xml:space="preserve"> </w:t>
            </w:r>
            <w:r w:rsidR="00E8331F">
              <w:rPr>
                <w:rFonts w:ascii="Arial" w:hAnsi="Arial" w:cs="Arial"/>
                <w:color w:val="000000" w:themeColor="text1"/>
                <w:sz w:val="22"/>
                <w:szCs w:val="22"/>
              </w:rPr>
              <w:t>B</w:t>
            </w:r>
            <w:r w:rsidR="00743A28" w:rsidRPr="000844AD">
              <w:rPr>
                <w:rFonts w:ascii="Arial" w:hAnsi="Arial" w:cs="Arial"/>
                <w:color w:val="000000" w:themeColor="text1"/>
                <w:sz w:val="22"/>
                <w:szCs w:val="22"/>
              </w:rPr>
              <w:t>ritánica</w:t>
            </w:r>
            <w:r w:rsidR="00E8331F">
              <w:rPr>
                <w:rFonts w:ascii="Arial" w:hAnsi="Arial" w:cs="Arial"/>
                <w:color w:val="000000" w:themeColor="text1"/>
                <w:sz w:val="22"/>
                <w:szCs w:val="22"/>
              </w:rPr>
              <w:t>s</w:t>
            </w:r>
            <w:r w:rsidR="00743A28" w:rsidRPr="000844AD">
              <w:rPr>
                <w:rFonts w:ascii="Arial" w:hAnsi="Arial" w:cs="Arial"/>
                <w:color w:val="000000" w:themeColor="text1"/>
                <w:sz w:val="22"/>
                <w:szCs w:val="22"/>
              </w:rPr>
              <w:t xml:space="preserve">, </w:t>
            </w:r>
            <w:r w:rsidR="00E8331F">
              <w:rPr>
                <w:rFonts w:ascii="Arial" w:hAnsi="Arial" w:cs="Arial"/>
                <w:color w:val="000000" w:themeColor="text1"/>
                <w:sz w:val="22"/>
                <w:szCs w:val="22"/>
              </w:rPr>
              <w:t xml:space="preserve">cuentan con </w:t>
            </w:r>
            <w:r w:rsidR="00743A28" w:rsidRPr="000844AD">
              <w:rPr>
                <w:rFonts w:ascii="Arial" w:hAnsi="Arial" w:cs="Arial"/>
                <w:color w:val="000000" w:themeColor="text1"/>
                <w:sz w:val="22"/>
                <w:szCs w:val="22"/>
              </w:rPr>
              <w:t>títulos de propiedad</w:t>
            </w:r>
            <w:r w:rsidR="00E8331F">
              <w:rPr>
                <w:rFonts w:ascii="Arial" w:hAnsi="Arial" w:cs="Arial"/>
                <w:color w:val="000000" w:themeColor="text1"/>
                <w:sz w:val="22"/>
                <w:szCs w:val="22"/>
              </w:rPr>
              <w:t xml:space="preserve">, otorgados por la corona </w:t>
            </w:r>
            <w:r w:rsidR="00743A28" w:rsidRPr="000844AD">
              <w:rPr>
                <w:rFonts w:ascii="Arial" w:hAnsi="Arial" w:cs="Arial"/>
                <w:color w:val="000000" w:themeColor="text1"/>
                <w:sz w:val="22"/>
                <w:szCs w:val="22"/>
              </w:rPr>
              <w:t xml:space="preserve">británica, </w:t>
            </w:r>
            <w:r w:rsidR="00E8331F">
              <w:rPr>
                <w:rFonts w:ascii="Arial" w:hAnsi="Arial" w:cs="Arial"/>
                <w:color w:val="000000" w:themeColor="text1"/>
                <w:sz w:val="22"/>
                <w:szCs w:val="22"/>
              </w:rPr>
              <w:t xml:space="preserve">cuentan con </w:t>
            </w:r>
            <w:r w:rsidR="00743A28" w:rsidRPr="000844AD">
              <w:rPr>
                <w:rFonts w:ascii="Arial" w:hAnsi="Arial" w:cs="Arial"/>
                <w:color w:val="000000" w:themeColor="text1"/>
                <w:sz w:val="22"/>
                <w:szCs w:val="22"/>
              </w:rPr>
              <w:t>comercio abierto</w:t>
            </w:r>
            <w:r w:rsidR="00E8331F">
              <w:rPr>
                <w:rFonts w:ascii="Arial" w:hAnsi="Arial" w:cs="Arial"/>
                <w:color w:val="000000" w:themeColor="text1"/>
                <w:sz w:val="22"/>
                <w:szCs w:val="22"/>
              </w:rPr>
              <w:t xml:space="preserve"> y</w:t>
            </w:r>
            <w:r w:rsidR="00743A28" w:rsidRPr="000844AD">
              <w:rPr>
                <w:rFonts w:ascii="Arial" w:hAnsi="Arial" w:cs="Arial"/>
                <w:color w:val="000000" w:themeColor="text1"/>
                <w:sz w:val="22"/>
                <w:szCs w:val="22"/>
              </w:rPr>
              <w:t xml:space="preserve"> sostenibilidad ambiental. </w:t>
            </w:r>
            <w:r w:rsidR="00E8331F">
              <w:rPr>
                <w:rFonts w:ascii="Arial" w:hAnsi="Arial" w:cs="Arial"/>
                <w:color w:val="000000" w:themeColor="text1"/>
                <w:sz w:val="22"/>
                <w:szCs w:val="22"/>
              </w:rPr>
              <w:t>Conforme lo establecido en la L</w:t>
            </w:r>
            <w:r w:rsidR="00743A28" w:rsidRPr="000844AD">
              <w:rPr>
                <w:rFonts w:ascii="Arial" w:hAnsi="Arial" w:cs="Arial"/>
                <w:color w:val="000000" w:themeColor="text1"/>
                <w:sz w:val="22"/>
                <w:szCs w:val="22"/>
              </w:rPr>
              <w:t>ey 52 de 1912</w:t>
            </w:r>
            <w:r w:rsidR="00E8331F">
              <w:rPr>
                <w:rFonts w:ascii="Arial" w:hAnsi="Arial" w:cs="Arial"/>
                <w:color w:val="000000" w:themeColor="text1"/>
                <w:sz w:val="22"/>
                <w:szCs w:val="22"/>
              </w:rPr>
              <w:t>, artículo 14,</w:t>
            </w:r>
            <w:r w:rsidR="00743A28" w:rsidRPr="000844AD">
              <w:rPr>
                <w:rFonts w:ascii="Arial" w:hAnsi="Arial" w:cs="Arial"/>
                <w:color w:val="000000" w:themeColor="text1"/>
                <w:sz w:val="22"/>
                <w:szCs w:val="22"/>
              </w:rPr>
              <w:t xml:space="preserve"> </w:t>
            </w:r>
            <w:r w:rsidR="00E8331F" w:rsidRPr="000844AD">
              <w:rPr>
                <w:rFonts w:ascii="Arial" w:hAnsi="Arial" w:cs="Arial"/>
                <w:color w:val="000000" w:themeColor="text1"/>
                <w:sz w:val="22"/>
                <w:szCs w:val="22"/>
              </w:rPr>
              <w:t>Colombia</w:t>
            </w:r>
            <w:r w:rsidR="00743A28" w:rsidRPr="000844AD">
              <w:rPr>
                <w:rFonts w:ascii="Arial" w:hAnsi="Arial" w:cs="Arial"/>
                <w:color w:val="000000" w:themeColor="text1"/>
                <w:sz w:val="22"/>
                <w:szCs w:val="22"/>
              </w:rPr>
              <w:t xml:space="preserve"> permitió </w:t>
            </w:r>
            <w:r w:rsidR="00E8331F">
              <w:rPr>
                <w:rFonts w:ascii="Arial" w:hAnsi="Arial" w:cs="Arial"/>
                <w:color w:val="000000" w:themeColor="text1"/>
                <w:sz w:val="22"/>
                <w:szCs w:val="22"/>
              </w:rPr>
              <w:t xml:space="preserve">e incentivó el ingreso de personas distintas a la comunidad, para domiciliarse en la Isla, generando </w:t>
            </w:r>
            <w:r w:rsidR="00743A28" w:rsidRPr="000844AD">
              <w:rPr>
                <w:rFonts w:ascii="Arial" w:hAnsi="Arial" w:cs="Arial"/>
                <w:color w:val="000000" w:themeColor="text1"/>
                <w:sz w:val="22"/>
                <w:szCs w:val="22"/>
              </w:rPr>
              <w:t>sobrepoblación</w:t>
            </w:r>
            <w:r w:rsidR="00E8331F">
              <w:rPr>
                <w:rFonts w:ascii="Arial" w:hAnsi="Arial" w:cs="Arial"/>
                <w:color w:val="000000" w:themeColor="text1"/>
                <w:sz w:val="22"/>
                <w:szCs w:val="22"/>
              </w:rPr>
              <w:t>, problema que más afecta al Archipiélago, pues actualmente, San Andrés, tiene una</w:t>
            </w:r>
            <w:r w:rsidR="00743A28" w:rsidRPr="000844AD">
              <w:rPr>
                <w:rFonts w:ascii="Arial" w:hAnsi="Arial" w:cs="Arial"/>
                <w:color w:val="000000" w:themeColor="text1"/>
                <w:sz w:val="22"/>
                <w:szCs w:val="22"/>
              </w:rPr>
              <w:t xml:space="preserve"> densidad poblacional </w:t>
            </w:r>
            <w:r w:rsidR="00E8331F">
              <w:rPr>
                <w:rFonts w:ascii="Arial" w:hAnsi="Arial" w:cs="Arial"/>
                <w:color w:val="000000" w:themeColor="text1"/>
                <w:sz w:val="22"/>
                <w:szCs w:val="22"/>
              </w:rPr>
              <w:t xml:space="preserve">de </w:t>
            </w:r>
            <w:r w:rsidR="00743A28" w:rsidRPr="000844AD">
              <w:rPr>
                <w:rFonts w:ascii="Arial" w:hAnsi="Arial" w:cs="Arial"/>
                <w:color w:val="000000" w:themeColor="text1"/>
                <w:sz w:val="22"/>
                <w:szCs w:val="22"/>
              </w:rPr>
              <w:t>153.000 habitantes en 52</w:t>
            </w:r>
            <w:r w:rsidR="00E8331F">
              <w:rPr>
                <w:rFonts w:ascii="Arial" w:hAnsi="Arial" w:cs="Arial"/>
                <w:color w:val="000000" w:themeColor="text1"/>
                <w:sz w:val="22"/>
                <w:szCs w:val="22"/>
              </w:rPr>
              <w:t xml:space="preserve"> </w:t>
            </w:r>
            <w:r w:rsidR="00743A28" w:rsidRPr="000844AD">
              <w:rPr>
                <w:rFonts w:ascii="Arial" w:hAnsi="Arial" w:cs="Arial"/>
                <w:color w:val="000000" w:themeColor="text1"/>
                <w:sz w:val="22"/>
                <w:szCs w:val="22"/>
              </w:rPr>
              <w:t>km</w:t>
            </w:r>
            <w:r w:rsidR="00743A28" w:rsidRPr="00E8331F">
              <w:rPr>
                <w:rFonts w:ascii="Arial" w:hAnsi="Arial" w:cs="Arial"/>
                <w:color w:val="000000" w:themeColor="text1"/>
                <w:sz w:val="22"/>
                <w:szCs w:val="22"/>
                <w:vertAlign w:val="superscript"/>
              </w:rPr>
              <w:t>2</w:t>
            </w:r>
            <w:r w:rsidR="00E8331F">
              <w:rPr>
                <w:rFonts w:ascii="Arial" w:hAnsi="Arial" w:cs="Arial"/>
                <w:color w:val="000000" w:themeColor="text1"/>
                <w:sz w:val="22"/>
                <w:szCs w:val="22"/>
                <w:vertAlign w:val="superscript"/>
              </w:rPr>
              <w:t xml:space="preserve">, </w:t>
            </w:r>
            <w:r w:rsidR="00E8331F">
              <w:rPr>
                <w:rFonts w:ascii="Arial" w:hAnsi="Arial" w:cs="Arial"/>
                <w:color w:val="000000" w:themeColor="text1"/>
                <w:sz w:val="22"/>
                <w:szCs w:val="22"/>
              </w:rPr>
              <w:t>según la OCCRE</w:t>
            </w:r>
            <w:r w:rsidR="00743A28" w:rsidRPr="000844AD">
              <w:rPr>
                <w:rFonts w:ascii="Arial" w:hAnsi="Arial" w:cs="Arial"/>
                <w:color w:val="000000" w:themeColor="text1"/>
                <w:sz w:val="22"/>
                <w:szCs w:val="22"/>
              </w:rPr>
              <w:t xml:space="preserve">, </w:t>
            </w:r>
            <w:r w:rsidR="000F7DF5">
              <w:rPr>
                <w:rFonts w:ascii="Arial" w:hAnsi="Arial" w:cs="Arial"/>
                <w:color w:val="000000" w:themeColor="text1"/>
                <w:sz w:val="22"/>
                <w:szCs w:val="22"/>
              </w:rPr>
              <w:t>(es preciso indicar que dichos datos difieren de otras entidades como el DANE)</w:t>
            </w:r>
            <w:r w:rsidR="00743A28" w:rsidRPr="000844AD">
              <w:rPr>
                <w:rFonts w:ascii="Arial" w:hAnsi="Arial" w:cs="Arial"/>
                <w:color w:val="000000" w:themeColor="text1"/>
                <w:sz w:val="22"/>
                <w:szCs w:val="22"/>
              </w:rPr>
              <w:t xml:space="preserve">. </w:t>
            </w:r>
            <w:r w:rsidR="000F7DF5">
              <w:rPr>
                <w:rFonts w:ascii="Arial" w:hAnsi="Arial" w:cs="Arial"/>
                <w:color w:val="000000" w:themeColor="text1"/>
                <w:sz w:val="22"/>
                <w:szCs w:val="22"/>
              </w:rPr>
              <w:t xml:space="preserve">Por lo anterior, consideran pertinente la realización de un </w:t>
            </w:r>
            <w:r w:rsidR="00743A28" w:rsidRPr="000844AD">
              <w:rPr>
                <w:rFonts w:ascii="Arial" w:hAnsi="Arial" w:cs="Arial"/>
                <w:color w:val="000000" w:themeColor="text1"/>
                <w:sz w:val="22"/>
                <w:szCs w:val="22"/>
              </w:rPr>
              <w:t xml:space="preserve">empadronamiento </w:t>
            </w:r>
            <w:r w:rsidR="000F7DF5">
              <w:rPr>
                <w:rFonts w:ascii="Arial" w:hAnsi="Arial" w:cs="Arial"/>
                <w:color w:val="000000" w:themeColor="text1"/>
                <w:sz w:val="22"/>
                <w:szCs w:val="22"/>
              </w:rPr>
              <w:t>y no un censo, pues este último permite que cualquier persona se autodenomine raizal</w:t>
            </w:r>
            <w:r w:rsidR="00743A28" w:rsidRPr="000844AD">
              <w:rPr>
                <w:rFonts w:ascii="Arial" w:hAnsi="Arial" w:cs="Arial"/>
                <w:color w:val="000000" w:themeColor="text1"/>
                <w:sz w:val="22"/>
                <w:szCs w:val="22"/>
              </w:rPr>
              <w:t>.</w:t>
            </w:r>
          </w:p>
          <w:p w14:paraId="60017F75" w14:textId="77777777" w:rsidR="00C96FFF" w:rsidRDefault="00C96FFF" w:rsidP="00C96FFF">
            <w:pPr>
              <w:pStyle w:val="Prrafodelista"/>
              <w:spacing w:line="276" w:lineRule="auto"/>
              <w:jc w:val="both"/>
              <w:rPr>
                <w:rFonts w:ascii="Arial" w:hAnsi="Arial" w:cs="Arial"/>
                <w:color w:val="000000" w:themeColor="text1"/>
                <w:sz w:val="22"/>
                <w:szCs w:val="22"/>
              </w:rPr>
            </w:pPr>
          </w:p>
          <w:p w14:paraId="58DDD5AF" w14:textId="4426DF86" w:rsidR="00743A28" w:rsidRDefault="00143A48" w:rsidP="00743A28">
            <w:pPr>
              <w:pStyle w:val="Prrafodelista"/>
              <w:numPr>
                <w:ilvl w:val="0"/>
                <w:numId w:val="49"/>
              </w:numPr>
              <w:spacing w:line="276" w:lineRule="auto"/>
              <w:jc w:val="both"/>
              <w:rPr>
                <w:rFonts w:ascii="Arial" w:hAnsi="Arial" w:cs="Arial"/>
                <w:color w:val="000000" w:themeColor="text1"/>
                <w:sz w:val="22"/>
                <w:szCs w:val="22"/>
              </w:rPr>
            </w:pPr>
            <w:r w:rsidRPr="00143A48">
              <w:rPr>
                <w:rFonts w:ascii="Arial" w:hAnsi="Arial" w:cs="Arial"/>
                <w:b/>
                <w:bCs/>
                <w:color w:val="000000" w:themeColor="text1"/>
                <w:sz w:val="22"/>
                <w:szCs w:val="22"/>
              </w:rPr>
              <w:t>PERDIDA DE TIERRAS</w:t>
            </w:r>
            <w:r>
              <w:rPr>
                <w:rFonts w:ascii="Arial" w:hAnsi="Arial" w:cs="Arial"/>
                <w:b/>
                <w:bCs/>
                <w:color w:val="000000" w:themeColor="text1"/>
                <w:sz w:val="22"/>
                <w:szCs w:val="22"/>
              </w:rPr>
              <w:t>:</w:t>
            </w:r>
            <w:r w:rsidR="00743A28" w:rsidRPr="000844AD">
              <w:rPr>
                <w:rFonts w:ascii="Arial" w:hAnsi="Arial" w:cs="Arial"/>
                <w:color w:val="000000" w:themeColor="text1"/>
                <w:sz w:val="22"/>
                <w:szCs w:val="22"/>
              </w:rPr>
              <w:t xml:space="preserve"> </w:t>
            </w:r>
            <w:r>
              <w:rPr>
                <w:rFonts w:ascii="Arial" w:hAnsi="Arial" w:cs="Arial"/>
                <w:color w:val="000000" w:themeColor="text1"/>
                <w:sz w:val="22"/>
                <w:szCs w:val="22"/>
              </w:rPr>
              <w:t xml:space="preserve">Los bienes objeto de extinción en administración de la </w:t>
            </w:r>
            <w:r w:rsidR="00743A28" w:rsidRPr="000844AD">
              <w:rPr>
                <w:rFonts w:ascii="Arial" w:hAnsi="Arial" w:cs="Arial"/>
                <w:color w:val="000000" w:themeColor="text1"/>
                <w:sz w:val="22"/>
                <w:szCs w:val="22"/>
              </w:rPr>
              <w:t xml:space="preserve">SAE </w:t>
            </w:r>
            <w:r>
              <w:rPr>
                <w:rFonts w:ascii="Arial" w:hAnsi="Arial" w:cs="Arial"/>
                <w:color w:val="000000" w:themeColor="text1"/>
                <w:sz w:val="22"/>
                <w:szCs w:val="22"/>
              </w:rPr>
              <w:t xml:space="preserve">son </w:t>
            </w:r>
            <w:r w:rsidR="00743A28" w:rsidRPr="000844AD">
              <w:rPr>
                <w:rFonts w:ascii="Arial" w:hAnsi="Arial" w:cs="Arial"/>
                <w:color w:val="000000" w:themeColor="text1"/>
                <w:sz w:val="22"/>
                <w:szCs w:val="22"/>
              </w:rPr>
              <w:t>ven</w:t>
            </w:r>
            <w:r>
              <w:rPr>
                <w:rFonts w:ascii="Arial" w:hAnsi="Arial" w:cs="Arial"/>
                <w:color w:val="000000" w:themeColor="text1"/>
                <w:sz w:val="22"/>
                <w:szCs w:val="22"/>
              </w:rPr>
              <w:t>didos</w:t>
            </w:r>
            <w:r w:rsidR="00743A28" w:rsidRPr="000844AD">
              <w:rPr>
                <w:rFonts w:ascii="Arial" w:hAnsi="Arial" w:cs="Arial"/>
                <w:color w:val="000000" w:themeColor="text1"/>
                <w:sz w:val="22"/>
                <w:szCs w:val="22"/>
              </w:rPr>
              <w:t xml:space="preserve"> sin tener presente el régimen especial que tiene la comunidad raizal, </w:t>
            </w:r>
            <w:r>
              <w:rPr>
                <w:rFonts w:ascii="Arial" w:hAnsi="Arial" w:cs="Arial"/>
                <w:color w:val="000000" w:themeColor="text1"/>
                <w:sz w:val="22"/>
                <w:szCs w:val="22"/>
              </w:rPr>
              <w:t>las prescripciones adquisitivas de dominio</w:t>
            </w:r>
            <w:r w:rsidR="00743A28" w:rsidRPr="000844AD">
              <w:rPr>
                <w:rFonts w:ascii="Arial" w:hAnsi="Arial" w:cs="Arial"/>
                <w:color w:val="000000" w:themeColor="text1"/>
                <w:sz w:val="22"/>
                <w:szCs w:val="22"/>
              </w:rPr>
              <w:t>,</w:t>
            </w:r>
            <w:r>
              <w:rPr>
                <w:rFonts w:ascii="Arial" w:hAnsi="Arial" w:cs="Arial"/>
                <w:color w:val="000000" w:themeColor="text1"/>
                <w:sz w:val="22"/>
                <w:szCs w:val="22"/>
              </w:rPr>
              <w:t xml:space="preserve"> la</w:t>
            </w:r>
            <w:r w:rsidR="00743A28" w:rsidRPr="000844AD">
              <w:rPr>
                <w:rFonts w:ascii="Arial" w:hAnsi="Arial" w:cs="Arial"/>
                <w:color w:val="000000" w:themeColor="text1"/>
                <w:sz w:val="22"/>
                <w:szCs w:val="22"/>
              </w:rPr>
              <w:t xml:space="preserve"> tenencia </w:t>
            </w:r>
            <w:r>
              <w:rPr>
                <w:rFonts w:ascii="Arial" w:hAnsi="Arial" w:cs="Arial"/>
                <w:color w:val="000000" w:themeColor="text1"/>
                <w:sz w:val="22"/>
                <w:szCs w:val="22"/>
              </w:rPr>
              <w:t>de predios por parte de</w:t>
            </w:r>
            <w:r w:rsidR="00743A28" w:rsidRPr="000844AD">
              <w:rPr>
                <w:rFonts w:ascii="Arial" w:hAnsi="Arial" w:cs="Arial"/>
                <w:color w:val="000000" w:themeColor="text1"/>
                <w:sz w:val="22"/>
                <w:szCs w:val="22"/>
              </w:rPr>
              <w:t xml:space="preserve"> terceras personas externas a la población raizal, </w:t>
            </w:r>
            <w:r>
              <w:rPr>
                <w:rFonts w:ascii="Arial" w:hAnsi="Arial" w:cs="Arial"/>
                <w:color w:val="000000" w:themeColor="text1"/>
                <w:sz w:val="22"/>
                <w:szCs w:val="22"/>
              </w:rPr>
              <w:t xml:space="preserve">el </w:t>
            </w:r>
            <w:r w:rsidR="00743A28" w:rsidRPr="000844AD">
              <w:rPr>
                <w:rFonts w:ascii="Arial" w:hAnsi="Arial" w:cs="Arial"/>
                <w:color w:val="000000" w:themeColor="text1"/>
                <w:sz w:val="22"/>
                <w:szCs w:val="22"/>
              </w:rPr>
              <w:t xml:space="preserve">desplazamiento interno </w:t>
            </w:r>
            <w:r>
              <w:rPr>
                <w:rFonts w:ascii="Arial" w:hAnsi="Arial" w:cs="Arial"/>
                <w:color w:val="000000" w:themeColor="text1"/>
                <w:sz w:val="22"/>
                <w:szCs w:val="22"/>
              </w:rPr>
              <w:t xml:space="preserve">generado </w:t>
            </w:r>
            <w:r w:rsidR="00743A28" w:rsidRPr="000844AD">
              <w:rPr>
                <w:rFonts w:ascii="Arial" w:hAnsi="Arial" w:cs="Arial"/>
                <w:color w:val="000000" w:themeColor="text1"/>
                <w:sz w:val="22"/>
                <w:szCs w:val="22"/>
              </w:rPr>
              <w:t>por parte de</w:t>
            </w:r>
            <w:r>
              <w:rPr>
                <w:rFonts w:ascii="Arial" w:hAnsi="Arial" w:cs="Arial"/>
                <w:color w:val="000000" w:themeColor="text1"/>
                <w:sz w:val="22"/>
                <w:szCs w:val="22"/>
              </w:rPr>
              <w:t xml:space="preserve"> </w:t>
            </w:r>
            <w:r w:rsidR="00743A28" w:rsidRPr="000844AD">
              <w:rPr>
                <w:rFonts w:ascii="Arial" w:hAnsi="Arial" w:cs="Arial"/>
                <w:color w:val="000000" w:themeColor="text1"/>
                <w:sz w:val="22"/>
                <w:szCs w:val="22"/>
              </w:rPr>
              <w:t>l</w:t>
            </w:r>
            <w:r>
              <w:rPr>
                <w:rFonts w:ascii="Arial" w:hAnsi="Arial" w:cs="Arial"/>
                <w:color w:val="000000" w:themeColor="text1"/>
                <w:sz w:val="22"/>
                <w:szCs w:val="22"/>
              </w:rPr>
              <w:t>os</w:t>
            </w:r>
            <w:r w:rsidR="00743A28" w:rsidRPr="000844AD">
              <w:rPr>
                <w:rFonts w:ascii="Arial" w:hAnsi="Arial" w:cs="Arial"/>
                <w:color w:val="000000" w:themeColor="text1"/>
                <w:sz w:val="22"/>
                <w:szCs w:val="22"/>
              </w:rPr>
              <w:t xml:space="preserve"> gobierno</w:t>
            </w:r>
            <w:r>
              <w:rPr>
                <w:rFonts w:ascii="Arial" w:hAnsi="Arial" w:cs="Arial"/>
                <w:color w:val="000000" w:themeColor="text1"/>
                <w:sz w:val="22"/>
                <w:szCs w:val="22"/>
              </w:rPr>
              <w:t>s departamentales</w:t>
            </w:r>
            <w:r w:rsidR="00743A28" w:rsidRPr="000844AD">
              <w:rPr>
                <w:rFonts w:ascii="Arial" w:hAnsi="Arial" w:cs="Arial"/>
                <w:color w:val="000000" w:themeColor="text1"/>
                <w:sz w:val="22"/>
                <w:szCs w:val="22"/>
              </w:rPr>
              <w:t xml:space="preserve"> al expropiar el dominio de la zona céntrica y costera</w:t>
            </w:r>
            <w:r>
              <w:rPr>
                <w:rFonts w:ascii="Arial" w:hAnsi="Arial" w:cs="Arial"/>
                <w:color w:val="000000" w:themeColor="text1"/>
                <w:sz w:val="22"/>
                <w:szCs w:val="22"/>
              </w:rPr>
              <w:t xml:space="preserve">. Adicionalmente, en desde </w:t>
            </w:r>
            <w:r w:rsidR="00743A28" w:rsidRPr="000844AD">
              <w:rPr>
                <w:rFonts w:ascii="Arial" w:hAnsi="Arial" w:cs="Arial"/>
                <w:color w:val="000000" w:themeColor="text1"/>
                <w:sz w:val="22"/>
                <w:szCs w:val="22"/>
              </w:rPr>
              <w:t xml:space="preserve">1963 </w:t>
            </w:r>
            <w:r>
              <w:rPr>
                <w:rFonts w:ascii="Arial" w:hAnsi="Arial" w:cs="Arial"/>
                <w:color w:val="000000" w:themeColor="text1"/>
                <w:sz w:val="22"/>
                <w:szCs w:val="22"/>
              </w:rPr>
              <w:t xml:space="preserve">se realizaron </w:t>
            </w:r>
            <w:r w:rsidR="00743A28" w:rsidRPr="000844AD">
              <w:rPr>
                <w:rFonts w:ascii="Arial" w:hAnsi="Arial" w:cs="Arial"/>
                <w:color w:val="000000" w:themeColor="text1"/>
                <w:sz w:val="22"/>
                <w:szCs w:val="22"/>
              </w:rPr>
              <w:t xml:space="preserve">rellenos </w:t>
            </w:r>
            <w:r>
              <w:rPr>
                <w:rFonts w:ascii="Arial" w:hAnsi="Arial" w:cs="Arial"/>
                <w:color w:val="000000" w:themeColor="text1"/>
                <w:sz w:val="22"/>
                <w:szCs w:val="22"/>
              </w:rPr>
              <w:t>en</w:t>
            </w:r>
            <w:r w:rsidR="00743A28" w:rsidRPr="000844AD">
              <w:rPr>
                <w:rFonts w:ascii="Arial" w:hAnsi="Arial" w:cs="Arial"/>
                <w:color w:val="000000" w:themeColor="text1"/>
                <w:sz w:val="22"/>
                <w:szCs w:val="22"/>
              </w:rPr>
              <w:t xml:space="preserve"> humedales</w:t>
            </w:r>
            <w:r>
              <w:rPr>
                <w:rFonts w:ascii="Arial" w:hAnsi="Arial" w:cs="Arial"/>
                <w:color w:val="000000" w:themeColor="text1"/>
                <w:sz w:val="22"/>
                <w:szCs w:val="22"/>
              </w:rPr>
              <w:t xml:space="preserve"> y relleno en cerca de</w:t>
            </w:r>
            <w:r w:rsidR="00743A28" w:rsidRPr="000844AD">
              <w:rPr>
                <w:rFonts w:ascii="Arial" w:hAnsi="Arial" w:cs="Arial"/>
                <w:color w:val="000000" w:themeColor="text1"/>
                <w:sz w:val="22"/>
                <w:szCs w:val="22"/>
              </w:rPr>
              <w:t xml:space="preserve"> 16</w:t>
            </w:r>
            <w:r>
              <w:rPr>
                <w:rFonts w:ascii="Arial" w:hAnsi="Arial" w:cs="Arial"/>
                <w:color w:val="000000" w:themeColor="text1"/>
                <w:sz w:val="22"/>
                <w:szCs w:val="22"/>
              </w:rPr>
              <w:t xml:space="preserve"> </w:t>
            </w:r>
            <w:r w:rsidR="00743A28" w:rsidRPr="000844AD">
              <w:rPr>
                <w:rFonts w:ascii="Arial" w:hAnsi="Arial" w:cs="Arial"/>
                <w:color w:val="000000" w:themeColor="text1"/>
                <w:sz w:val="22"/>
                <w:szCs w:val="22"/>
              </w:rPr>
              <w:t>km</w:t>
            </w:r>
            <w:r w:rsidR="00743A28" w:rsidRPr="00143A48">
              <w:rPr>
                <w:rFonts w:ascii="Arial" w:hAnsi="Arial" w:cs="Arial"/>
                <w:color w:val="000000" w:themeColor="text1"/>
                <w:sz w:val="22"/>
                <w:szCs w:val="22"/>
                <w:vertAlign w:val="superscript"/>
              </w:rPr>
              <w:t>2</w:t>
            </w:r>
            <w:r w:rsidR="00743A28" w:rsidRPr="000844AD">
              <w:rPr>
                <w:rFonts w:ascii="Arial" w:hAnsi="Arial" w:cs="Arial"/>
                <w:color w:val="000000" w:themeColor="text1"/>
                <w:sz w:val="22"/>
                <w:szCs w:val="22"/>
              </w:rPr>
              <w:t xml:space="preserve"> </w:t>
            </w:r>
            <w:r>
              <w:rPr>
                <w:rFonts w:ascii="Arial" w:hAnsi="Arial" w:cs="Arial"/>
                <w:color w:val="000000" w:themeColor="text1"/>
                <w:sz w:val="22"/>
                <w:szCs w:val="22"/>
              </w:rPr>
              <w:t xml:space="preserve">de </w:t>
            </w:r>
            <w:r w:rsidR="00743A28" w:rsidRPr="000844AD">
              <w:rPr>
                <w:rFonts w:ascii="Arial" w:hAnsi="Arial" w:cs="Arial"/>
                <w:color w:val="000000" w:themeColor="text1"/>
                <w:sz w:val="22"/>
                <w:szCs w:val="22"/>
              </w:rPr>
              <w:t>mar</w:t>
            </w:r>
            <w:r>
              <w:rPr>
                <w:rFonts w:ascii="Arial" w:hAnsi="Arial" w:cs="Arial"/>
                <w:color w:val="000000" w:themeColor="text1"/>
                <w:sz w:val="22"/>
                <w:szCs w:val="22"/>
              </w:rPr>
              <w:t>, por lo que los</w:t>
            </w:r>
            <w:r w:rsidR="00743A28" w:rsidRPr="000844AD">
              <w:rPr>
                <w:rFonts w:ascii="Arial" w:hAnsi="Arial" w:cs="Arial"/>
                <w:color w:val="000000" w:themeColor="text1"/>
                <w:sz w:val="22"/>
                <w:szCs w:val="22"/>
              </w:rPr>
              <w:t xml:space="preserve"> linderos </w:t>
            </w:r>
            <w:r>
              <w:rPr>
                <w:rFonts w:ascii="Arial" w:hAnsi="Arial" w:cs="Arial"/>
                <w:color w:val="000000" w:themeColor="text1"/>
                <w:sz w:val="22"/>
                <w:szCs w:val="22"/>
              </w:rPr>
              <w:t xml:space="preserve">de la Isla son diferentes </w:t>
            </w:r>
            <w:r w:rsidR="00743A28" w:rsidRPr="000844AD">
              <w:rPr>
                <w:rFonts w:ascii="Arial" w:hAnsi="Arial" w:cs="Arial"/>
                <w:color w:val="000000" w:themeColor="text1"/>
                <w:sz w:val="22"/>
                <w:szCs w:val="22"/>
              </w:rPr>
              <w:t>por cercanía a cuerpos de agua,</w:t>
            </w:r>
            <w:r>
              <w:rPr>
                <w:rFonts w:ascii="Arial" w:hAnsi="Arial" w:cs="Arial"/>
                <w:color w:val="000000" w:themeColor="text1"/>
                <w:sz w:val="22"/>
                <w:szCs w:val="22"/>
              </w:rPr>
              <w:t xml:space="preserve"> conforme lo indicado </w:t>
            </w:r>
            <w:r w:rsidR="00743A28" w:rsidRPr="000844AD">
              <w:rPr>
                <w:rFonts w:ascii="Arial" w:hAnsi="Arial" w:cs="Arial"/>
                <w:color w:val="000000" w:themeColor="text1"/>
                <w:sz w:val="22"/>
                <w:szCs w:val="22"/>
              </w:rPr>
              <w:t xml:space="preserve">en los títulos. </w:t>
            </w:r>
            <w:r>
              <w:rPr>
                <w:rFonts w:ascii="Arial" w:hAnsi="Arial" w:cs="Arial"/>
                <w:color w:val="000000" w:themeColor="text1"/>
                <w:sz w:val="22"/>
                <w:szCs w:val="22"/>
              </w:rPr>
              <w:t xml:space="preserve">Por lo anterior, la comunidad raizal ha solicitado a los gobiernos un </w:t>
            </w:r>
            <w:r w:rsidR="00743A28" w:rsidRPr="000844AD">
              <w:rPr>
                <w:rFonts w:ascii="Arial" w:hAnsi="Arial" w:cs="Arial"/>
                <w:color w:val="000000" w:themeColor="text1"/>
                <w:sz w:val="22"/>
                <w:szCs w:val="22"/>
              </w:rPr>
              <w:t xml:space="preserve">estudio de capacidad de carga en el archipiélago, </w:t>
            </w:r>
            <w:r>
              <w:rPr>
                <w:rFonts w:ascii="Arial" w:hAnsi="Arial" w:cs="Arial"/>
                <w:color w:val="000000" w:themeColor="text1"/>
                <w:sz w:val="22"/>
                <w:szCs w:val="22"/>
              </w:rPr>
              <w:t xml:space="preserve">sin embargo, </w:t>
            </w:r>
            <w:r w:rsidR="00743A28" w:rsidRPr="000844AD">
              <w:rPr>
                <w:rFonts w:ascii="Arial" w:hAnsi="Arial" w:cs="Arial"/>
                <w:color w:val="000000" w:themeColor="text1"/>
                <w:sz w:val="22"/>
                <w:szCs w:val="22"/>
              </w:rPr>
              <w:t>no se ha querido por parte del estado colombiano</w:t>
            </w:r>
            <w:r w:rsidR="00200507">
              <w:rPr>
                <w:rFonts w:ascii="Arial" w:hAnsi="Arial" w:cs="Arial"/>
                <w:color w:val="000000" w:themeColor="text1"/>
                <w:sz w:val="22"/>
                <w:szCs w:val="22"/>
              </w:rPr>
              <w:t>, por no ver afectado el turismo</w:t>
            </w:r>
            <w:r w:rsidR="00743A28" w:rsidRPr="000844AD">
              <w:rPr>
                <w:rFonts w:ascii="Arial" w:hAnsi="Arial" w:cs="Arial"/>
                <w:color w:val="000000" w:themeColor="text1"/>
                <w:sz w:val="22"/>
                <w:szCs w:val="22"/>
              </w:rPr>
              <w:t>,</w:t>
            </w:r>
            <w:r>
              <w:rPr>
                <w:rFonts w:ascii="Arial" w:hAnsi="Arial" w:cs="Arial"/>
                <w:color w:val="000000" w:themeColor="text1"/>
                <w:sz w:val="22"/>
                <w:szCs w:val="22"/>
              </w:rPr>
              <w:t xml:space="preserve"> siendo este de gran importancia para determinar que la</w:t>
            </w:r>
            <w:r w:rsidR="00743A28" w:rsidRPr="000844AD">
              <w:rPr>
                <w:rFonts w:ascii="Arial" w:hAnsi="Arial" w:cs="Arial"/>
                <w:color w:val="000000" w:themeColor="text1"/>
                <w:sz w:val="22"/>
                <w:szCs w:val="22"/>
              </w:rPr>
              <w:t xml:space="preserve"> infraestructura </w:t>
            </w:r>
            <w:r w:rsidR="00200507">
              <w:rPr>
                <w:rFonts w:ascii="Arial" w:hAnsi="Arial" w:cs="Arial"/>
                <w:color w:val="000000" w:themeColor="text1"/>
                <w:sz w:val="22"/>
                <w:szCs w:val="22"/>
              </w:rPr>
              <w:t xml:space="preserve">actual </w:t>
            </w:r>
            <w:r w:rsidR="00743A28" w:rsidRPr="000844AD">
              <w:rPr>
                <w:rFonts w:ascii="Arial" w:hAnsi="Arial" w:cs="Arial"/>
                <w:color w:val="000000" w:themeColor="text1"/>
                <w:sz w:val="22"/>
                <w:szCs w:val="22"/>
              </w:rPr>
              <w:t>supera la carga</w:t>
            </w:r>
            <w:r w:rsidR="00200507">
              <w:rPr>
                <w:rFonts w:ascii="Arial" w:hAnsi="Arial" w:cs="Arial"/>
                <w:color w:val="000000" w:themeColor="text1"/>
                <w:sz w:val="22"/>
                <w:szCs w:val="22"/>
              </w:rPr>
              <w:t>.</w:t>
            </w:r>
          </w:p>
          <w:p w14:paraId="5E5C9696" w14:textId="77777777" w:rsidR="00143A48" w:rsidRPr="00143A48" w:rsidRDefault="00143A48" w:rsidP="00143A48">
            <w:pPr>
              <w:spacing w:line="276" w:lineRule="auto"/>
              <w:jc w:val="both"/>
              <w:rPr>
                <w:rFonts w:ascii="Arial" w:hAnsi="Arial" w:cs="Arial"/>
                <w:color w:val="000000" w:themeColor="text1"/>
                <w:sz w:val="22"/>
                <w:szCs w:val="22"/>
              </w:rPr>
            </w:pPr>
          </w:p>
          <w:p w14:paraId="75E34F3B" w14:textId="713B9382" w:rsidR="00143A48" w:rsidRDefault="006D19C1" w:rsidP="00143A48">
            <w:pPr>
              <w:pStyle w:val="Prrafodelista"/>
              <w:numPr>
                <w:ilvl w:val="0"/>
                <w:numId w:val="49"/>
              </w:numPr>
              <w:spacing w:line="276" w:lineRule="auto"/>
              <w:jc w:val="both"/>
              <w:rPr>
                <w:rFonts w:ascii="Arial" w:hAnsi="Arial" w:cs="Arial"/>
                <w:color w:val="000000" w:themeColor="text1"/>
                <w:sz w:val="22"/>
                <w:szCs w:val="22"/>
              </w:rPr>
            </w:pPr>
            <w:r w:rsidRPr="006D19C1">
              <w:rPr>
                <w:rFonts w:ascii="Arial" w:hAnsi="Arial" w:cs="Arial"/>
                <w:b/>
                <w:bCs/>
                <w:color w:val="000000" w:themeColor="text1"/>
                <w:sz w:val="22"/>
                <w:szCs w:val="22"/>
              </w:rPr>
              <w:t>SEGURIDAD ALIMENTARIA</w:t>
            </w:r>
            <w:r>
              <w:rPr>
                <w:rFonts w:ascii="Arial" w:hAnsi="Arial" w:cs="Arial"/>
                <w:b/>
                <w:bCs/>
                <w:color w:val="000000" w:themeColor="text1"/>
                <w:sz w:val="22"/>
                <w:szCs w:val="22"/>
              </w:rPr>
              <w:t xml:space="preserve">: </w:t>
            </w:r>
            <w:r>
              <w:rPr>
                <w:rFonts w:ascii="Arial" w:hAnsi="Arial" w:cs="Arial"/>
                <w:color w:val="000000" w:themeColor="text1"/>
                <w:sz w:val="22"/>
                <w:szCs w:val="22"/>
              </w:rPr>
              <w:t>Los cultivos de</w:t>
            </w:r>
            <w:r w:rsidR="00743A28" w:rsidRPr="000844AD">
              <w:rPr>
                <w:rFonts w:ascii="Arial" w:hAnsi="Arial" w:cs="Arial"/>
                <w:color w:val="000000" w:themeColor="text1"/>
                <w:sz w:val="22"/>
                <w:szCs w:val="22"/>
              </w:rPr>
              <w:t xml:space="preserve"> pan coger y pesca culturalmente era</w:t>
            </w:r>
            <w:r>
              <w:rPr>
                <w:rFonts w:ascii="Arial" w:hAnsi="Arial" w:cs="Arial"/>
                <w:color w:val="000000" w:themeColor="text1"/>
                <w:sz w:val="22"/>
                <w:szCs w:val="22"/>
              </w:rPr>
              <w:t>n</w:t>
            </w:r>
            <w:r w:rsidR="00743A28" w:rsidRPr="000844AD">
              <w:rPr>
                <w:rFonts w:ascii="Arial" w:hAnsi="Arial" w:cs="Arial"/>
                <w:color w:val="000000" w:themeColor="text1"/>
                <w:sz w:val="22"/>
                <w:szCs w:val="22"/>
              </w:rPr>
              <w:t xml:space="preserve"> el sustento económico (coco, algodón, naranja, pescado)</w:t>
            </w:r>
            <w:r>
              <w:rPr>
                <w:rFonts w:ascii="Arial" w:hAnsi="Arial" w:cs="Arial"/>
                <w:color w:val="000000" w:themeColor="text1"/>
                <w:sz w:val="22"/>
                <w:szCs w:val="22"/>
              </w:rPr>
              <w:t>, el cual se ha perdido por la presencia de foráneos que roban y dañan las plantaciones, contaminan, etc.</w:t>
            </w:r>
          </w:p>
          <w:p w14:paraId="2C636E2A" w14:textId="77777777" w:rsidR="00143A48" w:rsidRPr="00143A48" w:rsidRDefault="00143A48" w:rsidP="00143A48">
            <w:pPr>
              <w:pStyle w:val="Prrafodelista"/>
              <w:rPr>
                <w:rFonts w:ascii="Arial" w:hAnsi="Arial" w:cs="Arial"/>
                <w:color w:val="000000" w:themeColor="text1"/>
                <w:sz w:val="22"/>
                <w:szCs w:val="22"/>
              </w:rPr>
            </w:pPr>
          </w:p>
          <w:p w14:paraId="41116431" w14:textId="4D5CA8A2" w:rsidR="00743A28" w:rsidRPr="00143A48" w:rsidRDefault="005F3515" w:rsidP="00143A48">
            <w:pPr>
              <w:pStyle w:val="Prrafodelista"/>
              <w:numPr>
                <w:ilvl w:val="0"/>
                <w:numId w:val="49"/>
              </w:numPr>
              <w:spacing w:line="276" w:lineRule="auto"/>
              <w:jc w:val="both"/>
              <w:rPr>
                <w:rFonts w:ascii="Arial" w:hAnsi="Arial" w:cs="Arial"/>
                <w:color w:val="000000" w:themeColor="text1"/>
                <w:sz w:val="22"/>
                <w:szCs w:val="22"/>
              </w:rPr>
            </w:pPr>
            <w:r w:rsidRPr="005F3515">
              <w:rPr>
                <w:rFonts w:ascii="Arial" w:hAnsi="Arial" w:cs="Arial"/>
                <w:b/>
                <w:bCs/>
                <w:color w:val="000000" w:themeColor="text1"/>
                <w:sz w:val="22"/>
                <w:szCs w:val="22"/>
              </w:rPr>
              <w:t>ÉXODO</w:t>
            </w:r>
            <w:r>
              <w:rPr>
                <w:rFonts w:ascii="Arial" w:hAnsi="Arial" w:cs="Arial"/>
                <w:b/>
                <w:bCs/>
                <w:color w:val="000000" w:themeColor="text1"/>
                <w:sz w:val="22"/>
                <w:szCs w:val="22"/>
              </w:rPr>
              <w:t xml:space="preserve">: </w:t>
            </w:r>
            <w:r>
              <w:rPr>
                <w:rFonts w:ascii="Arial" w:hAnsi="Arial" w:cs="Arial"/>
                <w:color w:val="000000" w:themeColor="text1"/>
                <w:sz w:val="22"/>
                <w:szCs w:val="22"/>
              </w:rPr>
              <w:t>La migración de miembros de la comunidad raizal a los E</w:t>
            </w:r>
            <w:r w:rsidR="00743A28" w:rsidRPr="00143A48">
              <w:rPr>
                <w:rFonts w:ascii="Arial" w:hAnsi="Arial" w:cs="Arial"/>
                <w:color w:val="000000" w:themeColor="text1"/>
                <w:sz w:val="22"/>
                <w:szCs w:val="22"/>
              </w:rPr>
              <w:t xml:space="preserve">stados </w:t>
            </w:r>
            <w:r>
              <w:rPr>
                <w:rFonts w:ascii="Arial" w:hAnsi="Arial" w:cs="Arial"/>
                <w:color w:val="000000" w:themeColor="text1"/>
                <w:sz w:val="22"/>
                <w:szCs w:val="22"/>
              </w:rPr>
              <w:t>U</w:t>
            </w:r>
            <w:r w:rsidR="00743A28" w:rsidRPr="00143A48">
              <w:rPr>
                <w:rFonts w:ascii="Arial" w:hAnsi="Arial" w:cs="Arial"/>
                <w:color w:val="000000" w:themeColor="text1"/>
                <w:sz w:val="22"/>
                <w:szCs w:val="22"/>
              </w:rPr>
              <w:t xml:space="preserve">nidos </w:t>
            </w:r>
            <w:r>
              <w:rPr>
                <w:rFonts w:ascii="Arial" w:hAnsi="Arial" w:cs="Arial"/>
                <w:color w:val="000000" w:themeColor="text1"/>
                <w:sz w:val="22"/>
                <w:szCs w:val="22"/>
              </w:rPr>
              <w:t>genera una gran</w:t>
            </w:r>
            <w:r w:rsidR="00743A28" w:rsidRPr="00143A48">
              <w:rPr>
                <w:rFonts w:ascii="Arial" w:hAnsi="Arial" w:cs="Arial"/>
                <w:color w:val="000000" w:themeColor="text1"/>
                <w:sz w:val="22"/>
                <w:szCs w:val="22"/>
              </w:rPr>
              <w:t xml:space="preserve"> problemática</w:t>
            </w:r>
            <w:r>
              <w:rPr>
                <w:rFonts w:ascii="Arial" w:hAnsi="Arial" w:cs="Arial"/>
                <w:color w:val="000000" w:themeColor="text1"/>
                <w:sz w:val="22"/>
                <w:szCs w:val="22"/>
              </w:rPr>
              <w:t xml:space="preserve"> en la integración de la misma población</w:t>
            </w:r>
            <w:r w:rsidR="00743A28" w:rsidRPr="00143A48">
              <w:rPr>
                <w:rFonts w:ascii="Arial" w:hAnsi="Arial" w:cs="Arial"/>
                <w:color w:val="000000" w:themeColor="text1"/>
                <w:sz w:val="22"/>
                <w:szCs w:val="22"/>
              </w:rPr>
              <w:t>.</w:t>
            </w:r>
          </w:p>
          <w:p w14:paraId="35B3F569" w14:textId="77777777" w:rsidR="00143A48" w:rsidRPr="00143A48" w:rsidRDefault="00143A48" w:rsidP="00143A48">
            <w:pPr>
              <w:spacing w:line="276" w:lineRule="auto"/>
              <w:jc w:val="both"/>
              <w:rPr>
                <w:rFonts w:ascii="Arial" w:hAnsi="Arial" w:cs="Arial"/>
                <w:color w:val="000000" w:themeColor="text1"/>
                <w:sz w:val="22"/>
                <w:szCs w:val="22"/>
              </w:rPr>
            </w:pPr>
          </w:p>
          <w:p w14:paraId="533D7E25" w14:textId="4AB9CA5E" w:rsidR="00743A28" w:rsidRDefault="005F3515" w:rsidP="00743A28">
            <w:pPr>
              <w:pStyle w:val="Prrafodelista"/>
              <w:numPr>
                <w:ilvl w:val="0"/>
                <w:numId w:val="49"/>
              </w:numPr>
              <w:spacing w:line="276" w:lineRule="auto"/>
              <w:jc w:val="both"/>
              <w:rPr>
                <w:rFonts w:ascii="Arial" w:hAnsi="Arial" w:cs="Arial"/>
                <w:color w:val="000000" w:themeColor="text1"/>
                <w:sz w:val="22"/>
                <w:szCs w:val="22"/>
              </w:rPr>
            </w:pPr>
            <w:r w:rsidRPr="005F3515">
              <w:rPr>
                <w:rFonts w:ascii="Arial" w:hAnsi="Arial" w:cs="Arial"/>
                <w:b/>
                <w:bCs/>
                <w:color w:val="000000" w:themeColor="text1"/>
                <w:sz w:val="22"/>
                <w:szCs w:val="22"/>
              </w:rPr>
              <w:t>NO HAY DEFINICIÓN DE SUJETOS DE ORDENAMIENTO DEL RAIZAL</w:t>
            </w:r>
            <w:r w:rsidR="00743A28" w:rsidRPr="000844AD">
              <w:rPr>
                <w:rFonts w:ascii="Arial" w:hAnsi="Arial" w:cs="Arial"/>
                <w:color w:val="000000" w:themeColor="text1"/>
                <w:sz w:val="22"/>
                <w:szCs w:val="22"/>
              </w:rPr>
              <w:t>, por ser régimen especial</w:t>
            </w:r>
            <w:r>
              <w:rPr>
                <w:rFonts w:ascii="Arial" w:hAnsi="Arial" w:cs="Arial"/>
                <w:color w:val="000000" w:themeColor="text1"/>
                <w:sz w:val="22"/>
                <w:szCs w:val="22"/>
              </w:rPr>
              <w:t>.</w:t>
            </w:r>
          </w:p>
          <w:p w14:paraId="5D56FD98" w14:textId="77777777" w:rsidR="002C74A3" w:rsidRPr="002C74A3" w:rsidRDefault="002C74A3" w:rsidP="002C74A3">
            <w:pPr>
              <w:spacing w:line="276" w:lineRule="auto"/>
              <w:jc w:val="both"/>
              <w:rPr>
                <w:rFonts w:ascii="Arial" w:hAnsi="Arial" w:cs="Arial"/>
                <w:color w:val="000000" w:themeColor="text1"/>
                <w:sz w:val="22"/>
                <w:szCs w:val="22"/>
              </w:rPr>
            </w:pPr>
          </w:p>
          <w:p w14:paraId="791D432E" w14:textId="36BE2F2F" w:rsidR="00743A28" w:rsidRDefault="002C74A3" w:rsidP="00743A28">
            <w:pPr>
              <w:pStyle w:val="Prrafodelista"/>
              <w:numPr>
                <w:ilvl w:val="0"/>
                <w:numId w:val="49"/>
              </w:numPr>
              <w:spacing w:line="276" w:lineRule="auto"/>
              <w:jc w:val="both"/>
              <w:rPr>
                <w:rFonts w:ascii="Arial" w:hAnsi="Arial" w:cs="Arial"/>
                <w:color w:val="000000" w:themeColor="text1"/>
                <w:sz w:val="22"/>
                <w:szCs w:val="22"/>
              </w:rPr>
            </w:pPr>
            <w:r w:rsidRPr="002C74A3">
              <w:rPr>
                <w:rFonts w:ascii="Arial" w:hAnsi="Arial" w:cs="Arial"/>
                <w:b/>
                <w:bCs/>
                <w:color w:val="000000" w:themeColor="text1"/>
                <w:sz w:val="22"/>
                <w:szCs w:val="22"/>
              </w:rPr>
              <w:t>NORMATIVIDAD ESPECIAL</w:t>
            </w:r>
            <w:r>
              <w:rPr>
                <w:rFonts w:ascii="Arial" w:hAnsi="Arial" w:cs="Arial"/>
                <w:b/>
                <w:bCs/>
                <w:color w:val="000000" w:themeColor="text1"/>
                <w:sz w:val="22"/>
                <w:szCs w:val="22"/>
              </w:rPr>
              <w:t>:</w:t>
            </w:r>
            <w:r w:rsidRPr="002C74A3">
              <w:rPr>
                <w:rFonts w:ascii="Arial" w:hAnsi="Arial" w:cs="Arial"/>
                <w:b/>
                <w:bCs/>
                <w:color w:val="000000" w:themeColor="text1"/>
                <w:sz w:val="22"/>
                <w:szCs w:val="22"/>
              </w:rPr>
              <w:t xml:space="preserve"> </w:t>
            </w:r>
            <w:r w:rsidRPr="002C74A3">
              <w:rPr>
                <w:rFonts w:ascii="Arial" w:hAnsi="Arial" w:cs="Arial"/>
                <w:color w:val="000000" w:themeColor="text1"/>
                <w:sz w:val="22"/>
                <w:szCs w:val="22"/>
              </w:rPr>
              <w:t>L</w:t>
            </w:r>
            <w:r w:rsidR="00743A28" w:rsidRPr="000844AD">
              <w:rPr>
                <w:rFonts w:ascii="Arial" w:hAnsi="Arial" w:cs="Arial"/>
                <w:color w:val="000000" w:themeColor="text1"/>
                <w:sz w:val="22"/>
                <w:szCs w:val="22"/>
              </w:rPr>
              <w:t xml:space="preserve">as normas no </w:t>
            </w:r>
            <w:r>
              <w:rPr>
                <w:rFonts w:ascii="Arial" w:hAnsi="Arial" w:cs="Arial"/>
                <w:color w:val="000000" w:themeColor="text1"/>
                <w:sz w:val="22"/>
                <w:szCs w:val="22"/>
              </w:rPr>
              <w:t xml:space="preserve">vinculan </w:t>
            </w:r>
            <w:r w:rsidR="00743A28" w:rsidRPr="000844AD">
              <w:rPr>
                <w:rFonts w:ascii="Arial" w:hAnsi="Arial" w:cs="Arial"/>
                <w:color w:val="000000" w:themeColor="text1"/>
                <w:sz w:val="22"/>
                <w:szCs w:val="22"/>
              </w:rPr>
              <w:t>a los raizales, pues son territorio étnico con propiedad privada individual.</w:t>
            </w:r>
            <w:r>
              <w:rPr>
                <w:rFonts w:ascii="Arial" w:hAnsi="Arial" w:cs="Arial"/>
                <w:color w:val="000000" w:themeColor="text1"/>
                <w:sz w:val="22"/>
                <w:szCs w:val="22"/>
              </w:rPr>
              <w:t xml:space="preserve"> L</w:t>
            </w:r>
            <w:r w:rsidR="00743A28" w:rsidRPr="000844AD">
              <w:rPr>
                <w:rFonts w:ascii="Arial" w:hAnsi="Arial" w:cs="Arial"/>
                <w:color w:val="000000" w:themeColor="text1"/>
                <w:sz w:val="22"/>
                <w:szCs w:val="22"/>
              </w:rPr>
              <w:t xml:space="preserve">ey 160/94 y </w:t>
            </w:r>
            <w:r>
              <w:rPr>
                <w:rFonts w:ascii="Arial" w:hAnsi="Arial" w:cs="Arial"/>
                <w:color w:val="000000" w:themeColor="text1"/>
                <w:sz w:val="22"/>
                <w:szCs w:val="22"/>
              </w:rPr>
              <w:t>Decreto</w:t>
            </w:r>
            <w:r w:rsidR="00743A28" w:rsidRPr="000844AD">
              <w:rPr>
                <w:rFonts w:ascii="Arial" w:hAnsi="Arial" w:cs="Arial"/>
                <w:color w:val="000000" w:themeColor="text1"/>
                <w:sz w:val="22"/>
                <w:szCs w:val="22"/>
              </w:rPr>
              <w:t xml:space="preserve"> 902/17.</w:t>
            </w:r>
          </w:p>
          <w:p w14:paraId="31BD7F32" w14:textId="77777777" w:rsidR="00E76167" w:rsidRPr="00E76167" w:rsidRDefault="00E76167" w:rsidP="00E76167">
            <w:pPr>
              <w:spacing w:line="276" w:lineRule="auto"/>
              <w:jc w:val="both"/>
              <w:rPr>
                <w:rFonts w:ascii="Arial" w:hAnsi="Arial" w:cs="Arial"/>
                <w:color w:val="000000" w:themeColor="text1"/>
                <w:sz w:val="22"/>
                <w:szCs w:val="22"/>
              </w:rPr>
            </w:pPr>
          </w:p>
          <w:p w14:paraId="72A73192" w14:textId="58B6303D" w:rsidR="00743A28" w:rsidRPr="000844AD" w:rsidRDefault="002C74A3" w:rsidP="00743A28">
            <w:pPr>
              <w:pStyle w:val="Prrafodelista"/>
              <w:numPr>
                <w:ilvl w:val="0"/>
                <w:numId w:val="49"/>
              </w:numPr>
              <w:spacing w:line="276" w:lineRule="auto"/>
              <w:jc w:val="both"/>
              <w:rPr>
                <w:rFonts w:ascii="Arial" w:hAnsi="Arial" w:cs="Arial"/>
                <w:color w:val="000000" w:themeColor="text1"/>
                <w:sz w:val="22"/>
                <w:szCs w:val="22"/>
              </w:rPr>
            </w:pPr>
            <w:r w:rsidRPr="002C74A3">
              <w:rPr>
                <w:rFonts w:ascii="Arial" w:hAnsi="Arial" w:cs="Arial"/>
                <w:b/>
                <w:bCs/>
                <w:color w:val="000000" w:themeColor="text1"/>
                <w:sz w:val="22"/>
                <w:szCs w:val="22"/>
              </w:rPr>
              <w:t>CARACTERIZACIÓN TÉCNICA Y JURÍDICA DE LOS PREDIOS</w:t>
            </w:r>
            <w:r w:rsidR="00DA62D9">
              <w:rPr>
                <w:rFonts w:ascii="Arial" w:hAnsi="Arial" w:cs="Arial"/>
                <w:color w:val="000000" w:themeColor="text1"/>
                <w:sz w:val="22"/>
                <w:szCs w:val="22"/>
              </w:rPr>
              <w:t>:</w:t>
            </w:r>
            <w:r w:rsidR="00743A28" w:rsidRPr="000844AD">
              <w:rPr>
                <w:rFonts w:ascii="Arial" w:hAnsi="Arial" w:cs="Arial"/>
                <w:color w:val="000000" w:themeColor="text1"/>
                <w:sz w:val="22"/>
                <w:szCs w:val="22"/>
              </w:rPr>
              <w:t xml:space="preserve"> </w:t>
            </w:r>
            <w:r w:rsidR="00DA62D9">
              <w:rPr>
                <w:rFonts w:ascii="Arial" w:hAnsi="Arial" w:cs="Arial"/>
                <w:color w:val="000000" w:themeColor="text1"/>
                <w:sz w:val="22"/>
                <w:szCs w:val="22"/>
              </w:rPr>
              <w:t xml:space="preserve">No hay interrelación entre la información de </w:t>
            </w:r>
            <w:r w:rsidR="00743A28" w:rsidRPr="000844AD">
              <w:rPr>
                <w:rFonts w:ascii="Arial" w:hAnsi="Arial" w:cs="Arial"/>
                <w:color w:val="000000" w:themeColor="text1"/>
                <w:sz w:val="22"/>
                <w:szCs w:val="22"/>
              </w:rPr>
              <w:t>catastro y</w:t>
            </w:r>
            <w:r w:rsidR="00DA62D9">
              <w:rPr>
                <w:rFonts w:ascii="Arial" w:hAnsi="Arial" w:cs="Arial"/>
                <w:color w:val="000000" w:themeColor="text1"/>
                <w:sz w:val="22"/>
                <w:szCs w:val="22"/>
              </w:rPr>
              <w:t xml:space="preserve"> de</w:t>
            </w:r>
            <w:r w:rsidR="00743A28" w:rsidRPr="000844AD">
              <w:rPr>
                <w:rFonts w:ascii="Arial" w:hAnsi="Arial" w:cs="Arial"/>
                <w:color w:val="000000" w:themeColor="text1"/>
                <w:sz w:val="22"/>
                <w:szCs w:val="22"/>
              </w:rPr>
              <w:t xml:space="preserve"> registro, </w:t>
            </w:r>
            <w:r w:rsidR="00E76167">
              <w:rPr>
                <w:rFonts w:ascii="Arial" w:hAnsi="Arial" w:cs="Arial"/>
                <w:color w:val="000000" w:themeColor="text1"/>
                <w:sz w:val="22"/>
                <w:szCs w:val="22"/>
              </w:rPr>
              <w:t xml:space="preserve">por lo que requieren </w:t>
            </w:r>
            <w:r w:rsidR="00743A28" w:rsidRPr="000844AD">
              <w:rPr>
                <w:rFonts w:ascii="Arial" w:hAnsi="Arial" w:cs="Arial"/>
                <w:color w:val="000000" w:themeColor="text1"/>
                <w:sz w:val="22"/>
                <w:szCs w:val="22"/>
              </w:rPr>
              <w:t>presencia de las entidades competentes</w:t>
            </w:r>
            <w:r w:rsidR="00E76167">
              <w:rPr>
                <w:rFonts w:ascii="Arial" w:hAnsi="Arial" w:cs="Arial"/>
                <w:color w:val="000000" w:themeColor="text1"/>
                <w:sz w:val="22"/>
                <w:szCs w:val="22"/>
              </w:rPr>
              <w:t>, con vinculación de personal de la comunidad raizal, quienes son los que conocen la población, sus necesidades y particularidades.</w:t>
            </w:r>
          </w:p>
          <w:p w14:paraId="13B9A664" w14:textId="77777777" w:rsidR="007D4C3B" w:rsidRDefault="007D4C3B" w:rsidP="007D4C3B">
            <w:pPr>
              <w:spacing w:line="276" w:lineRule="auto"/>
              <w:jc w:val="both"/>
              <w:rPr>
                <w:rFonts w:ascii="Arial" w:hAnsi="Arial" w:cs="Arial"/>
                <w:color w:val="000000" w:themeColor="text1"/>
                <w:sz w:val="22"/>
                <w:szCs w:val="22"/>
              </w:rPr>
            </w:pPr>
          </w:p>
          <w:p w14:paraId="260224A3" w14:textId="5E7D9B3F" w:rsidR="00743A28" w:rsidRPr="007D4C3B" w:rsidRDefault="00743A28" w:rsidP="007D4C3B">
            <w:pPr>
              <w:spacing w:line="276" w:lineRule="auto"/>
              <w:jc w:val="both"/>
              <w:rPr>
                <w:rFonts w:ascii="Arial" w:hAnsi="Arial" w:cs="Arial"/>
                <w:color w:val="000000" w:themeColor="text1"/>
                <w:sz w:val="22"/>
                <w:szCs w:val="22"/>
                <w:u w:val="single"/>
              </w:rPr>
            </w:pPr>
            <w:r w:rsidRPr="007D4C3B">
              <w:rPr>
                <w:rFonts w:ascii="Arial" w:hAnsi="Arial" w:cs="Arial"/>
                <w:color w:val="000000" w:themeColor="text1"/>
                <w:sz w:val="22"/>
                <w:szCs w:val="22"/>
                <w:u w:val="single"/>
              </w:rPr>
              <w:t>¿</w:t>
            </w:r>
            <w:r w:rsidR="00876707" w:rsidRPr="007D4C3B">
              <w:rPr>
                <w:rFonts w:ascii="Arial" w:hAnsi="Arial" w:cs="Arial"/>
                <w:color w:val="000000" w:themeColor="text1"/>
                <w:sz w:val="22"/>
                <w:szCs w:val="22"/>
                <w:u w:val="single"/>
              </w:rPr>
              <w:t>Q</w:t>
            </w:r>
            <w:r w:rsidRPr="007D4C3B">
              <w:rPr>
                <w:rFonts w:ascii="Arial" w:hAnsi="Arial" w:cs="Arial"/>
                <w:color w:val="000000" w:themeColor="text1"/>
                <w:sz w:val="22"/>
                <w:szCs w:val="22"/>
                <w:u w:val="single"/>
              </w:rPr>
              <w:t xml:space="preserve">ué aportes o propuestas sugiere al </w:t>
            </w:r>
            <w:r w:rsidR="002D5660" w:rsidRPr="007D4C3B">
              <w:rPr>
                <w:rFonts w:ascii="Arial" w:hAnsi="Arial" w:cs="Arial"/>
                <w:color w:val="000000" w:themeColor="text1"/>
                <w:sz w:val="22"/>
                <w:szCs w:val="22"/>
                <w:u w:val="single"/>
              </w:rPr>
              <w:t>E</w:t>
            </w:r>
            <w:r w:rsidRPr="007D4C3B">
              <w:rPr>
                <w:rFonts w:ascii="Arial" w:hAnsi="Arial" w:cs="Arial"/>
                <w:color w:val="000000" w:themeColor="text1"/>
                <w:sz w:val="22"/>
                <w:szCs w:val="22"/>
                <w:u w:val="single"/>
              </w:rPr>
              <w:t xml:space="preserve">stado para el cumplimiento de la sentencia </w:t>
            </w:r>
            <w:r w:rsidR="002D5660" w:rsidRPr="007D4C3B">
              <w:rPr>
                <w:rFonts w:ascii="Arial" w:hAnsi="Arial" w:cs="Arial"/>
                <w:color w:val="000000" w:themeColor="text1"/>
                <w:sz w:val="22"/>
                <w:szCs w:val="22"/>
                <w:u w:val="single"/>
              </w:rPr>
              <w:t>SU</w:t>
            </w:r>
            <w:r w:rsidRPr="007D4C3B">
              <w:rPr>
                <w:rFonts w:ascii="Arial" w:hAnsi="Arial" w:cs="Arial"/>
                <w:color w:val="000000" w:themeColor="text1"/>
                <w:sz w:val="22"/>
                <w:szCs w:val="22"/>
                <w:u w:val="single"/>
              </w:rPr>
              <w:t>-288 de 2022?</w:t>
            </w:r>
          </w:p>
          <w:p w14:paraId="3B4444F3" w14:textId="77777777" w:rsidR="00743A28" w:rsidRPr="000844AD" w:rsidRDefault="00743A28" w:rsidP="00743A28">
            <w:pPr>
              <w:spacing w:line="276" w:lineRule="auto"/>
              <w:jc w:val="both"/>
              <w:rPr>
                <w:rFonts w:ascii="Arial" w:hAnsi="Arial" w:cs="Arial"/>
                <w:color w:val="000000" w:themeColor="text1"/>
                <w:sz w:val="22"/>
                <w:szCs w:val="22"/>
              </w:rPr>
            </w:pPr>
          </w:p>
          <w:p w14:paraId="0404A29A" w14:textId="77777777" w:rsidR="00D27D11" w:rsidRDefault="00D27D11" w:rsidP="00743A28">
            <w:pPr>
              <w:pStyle w:val="Prrafodelista"/>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w:t>
            </w:r>
            <w:r w:rsidRPr="002D5660">
              <w:rPr>
                <w:rFonts w:ascii="Arial" w:hAnsi="Arial" w:cs="Arial"/>
                <w:color w:val="000000" w:themeColor="text1"/>
                <w:sz w:val="22"/>
                <w:szCs w:val="22"/>
              </w:rPr>
              <w:t>econstrucción</w:t>
            </w:r>
            <w:r w:rsidR="00743A28" w:rsidRPr="002D5660">
              <w:rPr>
                <w:rFonts w:ascii="Arial" w:hAnsi="Arial" w:cs="Arial"/>
                <w:color w:val="000000" w:themeColor="text1"/>
                <w:sz w:val="22"/>
                <w:szCs w:val="22"/>
              </w:rPr>
              <w:t xml:space="preserve"> jurídica de los predios que permita determinar la línea raizal ancestral de la propiedad con el ánimo de que los mismos sean restituidos a la comunidad, pese a la naturaleza privada ya declarada.</w:t>
            </w:r>
          </w:p>
          <w:p w14:paraId="5B657500" w14:textId="77777777" w:rsidR="00A77465" w:rsidRDefault="00D27D11" w:rsidP="00743A28">
            <w:pPr>
              <w:pStyle w:val="Prrafodelista"/>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D</w:t>
            </w:r>
            <w:r w:rsidR="00743A28" w:rsidRPr="00D27D11">
              <w:rPr>
                <w:rFonts w:ascii="Arial" w:hAnsi="Arial" w:cs="Arial"/>
                <w:color w:val="000000" w:themeColor="text1"/>
                <w:sz w:val="22"/>
                <w:szCs w:val="22"/>
              </w:rPr>
              <w:t xml:space="preserve">erogar </w:t>
            </w:r>
            <w:r>
              <w:rPr>
                <w:rFonts w:ascii="Arial" w:hAnsi="Arial" w:cs="Arial"/>
                <w:color w:val="000000" w:themeColor="text1"/>
                <w:sz w:val="22"/>
                <w:szCs w:val="22"/>
              </w:rPr>
              <w:t>la L</w:t>
            </w:r>
            <w:r w:rsidR="00743A28" w:rsidRPr="00D27D11">
              <w:rPr>
                <w:rFonts w:ascii="Arial" w:hAnsi="Arial" w:cs="Arial"/>
                <w:color w:val="000000" w:themeColor="text1"/>
                <w:sz w:val="22"/>
                <w:szCs w:val="22"/>
              </w:rPr>
              <w:t>ey 52 de 1912.</w:t>
            </w:r>
          </w:p>
          <w:p w14:paraId="253A8D14" w14:textId="52E98A79" w:rsidR="00A77465" w:rsidRDefault="00A77465" w:rsidP="00743A28">
            <w:pPr>
              <w:pStyle w:val="Prrafodelista"/>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V</w:t>
            </w:r>
            <w:r w:rsidR="00743A28" w:rsidRPr="00A77465">
              <w:rPr>
                <w:rFonts w:ascii="Arial" w:hAnsi="Arial" w:cs="Arial"/>
                <w:color w:val="000000" w:themeColor="text1"/>
                <w:sz w:val="22"/>
                <w:szCs w:val="22"/>
              </w:rPr>
              <w:t xml:space="preserve">erificación de las propiedades adquiridas por medio de la prescripción </w:t>
            </w:r>
            <w:r>
              <w:rPr>
                <w:rFonts w:ascii="Arial" w:hAnsi="Arial" w:cs="Arial"/>
                <w:color w:val="000000" w:themeColor="text1"/>
                <w:sz w:val="22"/>
                <w:szCs w:val="22"/>
              </w:rPr>
              <w:t xml:space="preserve">adquisitiva </w:t>
            </w:r>
            <w:r w:rsidR="00743A28" w:rsidRPr="00A77465">
              <w:rPr>
                <w:rFonts w:ascii="Arial" w:hAnsi="Arial" w:cs="Arial"/>
                <w:color w:val="000000" w:themeColor="text1"/>
                <w:sz w:val="22"/>
                <w:szCs w:val="22"/>
              </w:rPr>
              <w:t>de dominio.</w:t>
            </w:r>
          </w:p>
          <w:p w14:paraId="04ECEA49" w14:textId="0ADC568A" w:rsidR="00A77465" w:rsidRDefault="00A77465" w:rsidP="00743A28">
            <w:pPr>
              <w:pStyle w:val="Prrafodelista"/>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B</w:t>
            </w:r>
            <w:r w:rsidR="00743A28" w:rsidRPr="00A77465">
              <w:rPr>
                <w:rFonts w:ascii="Arial" w:hAnsi="Arial" w:cs="Arial"/>
                <w:color w:val="000000" w:themeColor="text1"/>
                <w:sz w:val="22"/>
                <w:szCs w:val="22"/>
              </w:rPr>
              <w:t>anco de tierras, dando primera opción al territorio raizal para explotación de la comunidad y la protección ambiental.</w:t>
            </w:r>
          </w:p>
          <w:p w14:paraId="0EE7E9E8" w14:textId="6179B2C4" w:rsidR="00A77465" w:rsidRDefault="00A77465" w:rsidP="00743A28">
            <w:pPr>
              <w:pStyle w:val="Prrafodelista"/>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B</w:t>
            </w:r>
            <w:r w:rsidR="00743A28" w:rsidRPr="00A77465">
              <w:rPr>
                <w:rFonts w:ascii="Arial" w:hAnsi="Arial" w:cs="Arial"/>
                <w:color w:val="000000" w:themeColor="text1"/>
                <w:sz w:val="22"/>
                <w:szCs w:val="22"/>
              </w:rPr>
              <w:t xml:space="preserve">arrido y </w:t>
            </w:r>
            <w:r w:rsidRPr="00A77465">
              <w:rPr>
                <w:rFonts w:ascii="Arial" w:hAnsi="Arial" w:cs="Arial"/>
                <w:color w:val="000000" w:themeColor="text1"/>
                <w:sz w:val="22"/>
                <w:szCs w:val="22"/>
              </w:rPr>
              <w:t>saneamiento</w:t>
            </w:r>
            <w:r w:rsidR="00743A28" w:rsidRPr="00A77465">
              <w:rPr>
                <w:rFonts w:ascii="Arial" w:hAnsi="Arial" w:cs="Arial"/>
                <w:color w:val="000000" w:themeColor="text1"/>
                <w:sz w:val="22"/>
                <w:szCs w:val="22"/>
              </w:rPr>
              <w:t xml:space="preserve"> predial de la isla (catastro multipropósito), bajo un régimen especial, </w:t>
            </w:r>
            <w:r w:rsidR="001976F1">
              <w:rPr>
                <w:rFonts w:ascii="Arial" w:hAnsi="Arial" w:cs="Arial"/>
                <w:color w:val="000000" w:themeColor="text1"/>
                <w:sz w:val="22"/>
                <w:szCs w:val="22"/>
              </w:rPr>
              <w:t>es decir, que</w:t>
            </w:r>
            <w:r w:rsidR="00743A28" w:rsidRPr="00A77465">
              <w:rPr>
                <w:rFonts w:ascii="Arial" w:hAnsi="Arial" w:cs="Arial"/>
                <w:color w:val="000000" w:themeColor="text1"/>
                <w:sz w:val="22"/>
                <w:szCs w:val="22"/>
              </w:rPr>
              <w:t xml:space="preserve"> priori</w:t>
            </w:r>
            <w:r w:rsidR="001976F1">
              <w:rPr>
                <w:rFonts w:ascii="Arial" w:hAnsi="Arial" w:cs="Arial"/>
                <w:color w:val="000000" w:themeColor="text1"/>
                <w:sz w:val="22"/>
                <w:szCs w:val="22"/>
              </w:rPr>
              <w:t>ce a los miembros de</w:t>
            </w:r>
            <w:r w:rsidR="00743A28" w:rsidRPr="00A77465">
              <w:rPr>
                <w:rFonts w:ascii="Arial" w:hAnsi="Arial" w:cs="Arial"/>
                <w:color w:val="000000" w:themeColor="text1"/>
                <w:sz w:val="22"/>
                <w:szCs w:val="22"/>
              </w:rPr>
              <w:t xml:space="preserve"> la comunidad raizal.</w:t>
            </w:r>
          </w:p>
          <w:p w14:paraId="5E068FDD" w14:textId="53AAC426" w:rsidR="00A77465" w:rsidRDefault="00A77465" w:rsidP="00743A28">
            <w:pPr>
              <w:pStyle w:val="Prrafodelista"/>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S</w:t>
            </w:r>
            <w:r w:rsidR="00743A28" w:rsidRPr="00A77465">
              <w:rPr>
                <w:rFonts w:ascii="Arial" w:hAnsi="Arial" w:cs="Arial"/>
                <w:color w:val="000000" w:themeColor="text1"/>
                <w:sz w:val="22"/>
                <w:szCs w:val="22"/>
              </w:rPr>
              <w:t xml:space="preserve">olicitud de procesos de deslinde en zonas de </w:t>
            </w:r>
            <w:r w:rsidR="005132FC">
              <w:rPr>
                <w:rFonts w:ascii="Arial" w:hAnsi="Arial" w:cs="Arial"/>
                <w:color w:val="000000" w:themeColor="text1"/>
                <w:sz w:val="22"/>
                <w:szCs w:val="22"/>
              </w:rPr>
              <w:t>“</w:t>
            </w:r>
            <w:r w:rsidR="00743A28" w:rsidRPr="00A77465">
              <w:rPr>
                <w:rFonts w:ascii="Arial" w:hAnsi="Arial" w:cs="Arial"/>
                <w:color w:val="000000" w:themeColor="text1"/>
                <w:sz w:val="22"/>
                <w:szCs w:val="22"/>
              </w:rPr>
              <w:t>despojo</w:t>
            </w:r>
            <w:r w:rsidR="005132FC">
              <w:rPr>
                <w:rFonts w:ascii="Arial" w:hAnsi="Arial" w:cs="Arial"/>
                <w:color w:val="000000" w:themeColor="text1"/>
                <w:sz w:val="22"/>
                <w:szCs w:val="22"/>
              </w:rPr>
              <w:t>”</w:t>
            </w:r>
            <w:r w:rsidR="00743A28" w:rsidRPr="00A77465">
              <w:rPr>
                <w:rFonts w:ascii="Arial" w:hAnsi="Arial" w:cs="Arial"/>
                <w:color w:val="000000" w:themeColor="text1"/>
                <w:sz w:val="22"/>
                <w:szCs w:val="22"/>
              </w:rPr>
              <w:t xml:space="preserve"> y desecamiento de presuntos bienes de uso público.</w:t>
            </w:r>
          </w:p>
          <w:p w14:paraId="17E10385" w14:textId="3C22407C" w:rsidR="00743A28" w:rsidRPr="00A77465" w:rsidRDefault="00A77465" w:rsidP="00743A28">
            <w:pPr>
              <w:pStyle w:val="Prrafodelista"/>
              <w:numPr>
                <w:ilvl w:val="0"/>
                <w:numId w:val="5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T</w:t>
            </w:r>
            <w:r w:rsidR="00743A28" w:rsidRPr="00A77465">
              <w:rPr>
                <w:rFonts w:ascii="Arial" w:hAnsi="Arial" w:cs="Arial"/>
                <w:color w:val="000000" w:themeColor="text1"/>
                <w:sz w:val="22"/>
                <w:szCs w:val="22"/>
              </w:rPr>
              <w:t xml:space="preserve">raducir la sentencia y la socialización de la </w:t>
            </w:r>
            <w:r w:rsidR="00F24320" w:rsidRPr="00A77465">
              <w:rPr>
                <w:rFonts w:ascii="Arial" w:hAnsi="Arial" w:cs="Arial"/>
                <w:color w:val="000000" w:themeColor="text1"/>
                <w:sz w:val="22"/>
                <w:szCs w:val="22"/>
              </w:rPr>
              <w:t>SU288</w:t>
            </w:r>
            <w:r w:rsidR="00743A28" w:rsidRPr="00A77465">
              <w:rPr>
                <w:rFonts w:ascii="Arial" w:hAnsi="Arial" w:cs="Arial"/>
                <w:color w:val="000000" w:themeColor="text1"/>
                <w:sz w:val="22"/>
                <w:szCs w:val="22"/>
              </w:rPr>
              <w:t>/22 en las distintas lenguas maternas</w:t>
            </w:r>
            <w:r w:rsidR="00AB42E5">
              <w:rPr>
                <w:rFonts w:ascii="Arial" w:hAnsi="Arial" w:cs="Arial"/>
                <w:color w:val="000000" w:themeColor="text1"/>
                <w:sz w:val="22"/>
                <w:szCs w:val="22"/>
              </w:rPr>
              <w:t xml:space="preserve"> (del territorio nacional)</w:t>
            </w:r>
            <w:r w:rsidR="00743A28" w:rsidRPr="00A77465">
              <w:rPr>
                <w:rFonts w:ascii="Arial" w:hAnsi="Arial" w:cs="Arial"/>
                <w:color w:val="000000" w:themeColor="text1"/>
                <w:sz w:val="22"/>
                <w:szCs w:val="22"/>
              </w:rPr>
              <w:t xml:space="preserve">, así como la interrelación con el </w:t>
            </w:r>
            <w:r w:rsidR="00AB42E5">
              <w:rPr>
                <w:rFonts w:ascii="Arial" w:hAnsi="Arial" w:cs="Arial"/>
                <w:color w:val="000000" w:themeColor="text1"/>
                <w:sz w:val="22"/>
                <w:szCs w:val="22"/>
              </w:rPr>
              <w:t>M</w:t>
            </w:r>
            <w:r w:rsidR="00743A28" w:rsidRPr="00A77465">
              <w:rPr>
                <w:rFonts w:ascii="Arial" w:hAnsi="Arial" w:cs="Arial"/>
                <w:color w:val="000000" w:themeColor="text1"/>
                <w:sz w:val="22"/>
                <w:szCs w:val="22"/>
              </w:rPr>
              <w:t xml:space="preserve">inisterio del </w:t>
            </w:r>
            <w:r w:rsidR="00AB42E5">
              <w:rPr>
                <w:rFonts w:ascii="Arial" w:hAnsi="Arial" w:cs="Arial"/>
                <w:color w:val="000000" w:themeColor="text1"/>
                <w:sz w:val="22"/>
                <w:szCs w:val="22"/>
              </w:rPr>
              <w:t>I</w:t>
            </w:r>
            <w:r w:rsidR="00743A28" w:rsidRPr="00A77465">
              <w:rPr>
                <w:rFonts w:ascii="Arial" w:hAnsi="Arial" w:cs="Arial"/>
                <w:color w:val="000000" w:themeColor="text1"/>
                <w:sz w:val="22"/>
                <w:szCs w:val="22"/>
              </w:rPr>
              <w:t>nterior, por la inclusión de las comunidades étnicas.</w:t>
            </w:r>
          </w:p>
          <w:p w14:paraId="2E50C11C" w14:textId="77777777" w:rsidR="00743A28" w:rsidRPr="000844AD" w:rsidRDefault="00743A28" w:rsidP="00743A28">
            <w:pPr>
              <w:spacing w:line="276" w:lineRule="auto"/>
              <w:jc w:val="both"/>
              <w:rPr>
                <w:rFonts w:ascii="Arial" w:hAnsi="Arial" w:cs="Arial"/>
                <w:color w:val="000000" w:themeColor="text1"/>
                <w:sz w:val="22"/>
                <w:szCs w:val="22"/>
              </w:rPr>
            </w:pPr>
          </w:p>
          <w:p w14:paraId="6B0D270F" w14:textId="166C6DC2" w:rsidR="00743A28" w:rsidRPr="007D4C3B" w:rsidRDefault="007D4C3B" w:rsidP="007D4C3B">
            <w:pPr>
              <w:pStyle w:val="Prrafodelista"/>
              <w:numPr>
                <w:ilvl w:val="0"/>
                <w:numId w:val="57"/>
              </w:numPr>
              <w:spacing w:line="276" w:lineRule="auto"/>
              <w:jc w:val="both"/>
              <w:rPr>
                <w:rFonts w:ascii="Arial" w:hAnsi="Arial" w:cs="Arial"/>
                <w:color w:val="000000" w:themeColor="text1"/>
                <w:sz w:val="22"/>
                <w:szCs w:val="22"/>
                <w:u w:val="single"/>
              </w:rPr>
            </w:pPr>
            <w:r w:rsidRPr="007D4C3B">
              <w:rPr>
                <w:rFonts w:ascii="Arial" w:hAnsi="Arial" w:cs="Arial"/>
                <w:color w:val="000000" w:themeColor="text1"/>
                <w:sz w:val="22"/>
                <w:szCs w:val="22"/>
                <w:u w:val="single"/>
              </w:rPr>
              <w:t>¿Han logrado acceder a la oferta institucional encaminada al cumplimiento del punto 1</w:t>
            </w:r>
            <w:r>
              <w:rPr>
                <w:rFonts w:ascii="Arial" w:hAnsi="Arial" w:cs="Arial"/>
                <w:color w:val="000000" w:themeColor="text1"/>
                <w:sz w:val="22"/>
                <w:szCs w:val="22"/>
                <w:u w:val="single"/>
              </w:rPr>
              <w:t>.</w:t>
            </w:r>
            <w:r w:rsidRPr="007D4C3B">
              <w:rPr>
                <w:rFonts w:ascii="Arial" w:hAnsi="Arial" w:cs="Arial"/>
                <w:color w:val="000000" w:themeColor="text1"/>
                <w:sz w:val="22"/>
                <w:szCs w:val="22"/>
                <w:u w:val="single"/>
              </w:rPr>
              <w:t>?</w:t>
            </w:r>
            <w:r w:rsidR="00743A28" w:rsidRPr="007D4C3B">
              <w:rPr>
                <w:rFonts w:ascii="Arial" w:hAnsi="Arial" w:cs="Arial"/>
                <w:color w:val="000000" w:themeColor="text1"/>
                <w:sz w:val="22"/>
                <w:szCs w:val="22"/>
                <w:u w:val="single"/>
              </w:rPr>
              <w:t xml:space="preserve"> sobre acceso y uso de la tierra del acuerdo final para la terminación del conflicto y la construcción de una paz estable y duradera</w:t>
            </w:r>
          </w:p>
          <w:p w14:paraId="0D7F21F7" w14:textId="77777777" w:rsidR="00D97FB0" w:rsidRPr="00D97FB0" w:rsidRDefault="00D97FB0" w:rsidP="00D97FB0">
            <w:pPr>
              <w:pStyle w:val="Prrafodelista"/>
              <w:spacing w:line="276" w:lineRule="auto"/>
              <w:ind w:left="360"/>
              <w:jc w:val="both"/>
              <w:rPr>
                <w:rFonts w:ascii="Arial" w:hAnsi="Arial" w:cs="Arial"/>
                <w:color w:val="000000" w:themeColor="text1"/>
                <w:sz w:val="22"/>
                <w:szCs w:val="22"/>
              </w:rPr>
            </w:pPr>
          </w:p>
          <w:p w14:paraId="3543D5D9" w14:textId="77777777" w:rsidR="00551817" w:rsidRDefault="00D97FB0" w:rsidP="00743A28">
            <w:pPr>
              <w:spacing w:line="276" w:lineRule="auto"/>
              <w:jc w:val="both"/>
              <w:rPr>
                <w:rFonts w:ascii="Arial" w:hAnsi="Arial" w:cs="Arial"/>
                <w:color w:val="000000" w:themeColor="text1"/>
                <w:sz w:val="22"/>
                <w:szCs w:val="22"/>
              </w:rPr>
            </w:pPr>
            <w:r w:rsidRPr="000844AD">
              <w:rPr>
                <w:rFonts w:ascii="Arial" w:hAnsi="Arial" w:cs="Arial"/>
                <w:color w:val="000000" w:themeColor="text1"/>
                <w:sz w:val="22"/>
                <w:szCs w:val="22"/>
              </w:rPr>
              <w:t>NO</w:t>
            </w:r>
            <w:r w:rsidR="00743A28" w:rsidRPr="000844AD">
              <w:rPr>
                <w:rFonts w:ascii="Arial" w:hAnsi="Arial" w:cs="Arial"/>
                <w:color w:val="000000" w:themeColor="text1"/>
                <w:sz w:val="22"/>
                <w:szCs w:val="22"/>
              </w:rPr>
              <w:t xml:space="preserve">. </w:t>
            </w:r>
            <w:r w:rsidR="00551817">
              <w:rPr>
                <w:rFonts w:ascii="Arial" w:hAnsi="Arial" w:cs="Arial"/>
                <w:color w:val="000000" w:themeColor="text1"/>
                <w:sz w:val="22"/>
                <w:szCs w:val="22"/>
              </w:rPr>
              <w:t xml:space="preserve">Respecto a la ANT, </w:t>
            </w:r>
            <w:r w:rsidR="00743A28" w:rsidRPr="000844AD">
              <w:rPr>
                <w:rFonts w:ascii="Arial" w:hAnsi="Arial" w:cs="Arial"/>
                <w:color w:val="000000" w:themeColor="text1"/>
                <w:sz w:val="22"/>
                <w:szCs w:val="22"/>
              </w:rPr>
              <w:t xml:space="preserve">la </w:t>
            </w:r>
            <w:r w:rsidR="00551817" w:rsidRPr="000844AD">
              <w:rPr>
                <w:rFonts w:ascii="Arial" w:hAnsi="Arial" w:cs="Arial"/>
                <w:color w:val="000000" w:themeColor="text1"/>
                <w:sz w:val="22"/>
                <w:szCs w:val="22"/>
              </w:rPr>
              <w:t xml:space="preserve">UGT </w:t>
            </w:r>
            <w:r w:rsidR="00743A28" w:rsidRPr="000844AD">
              <w:rPr>
                <w:rFonts w:ascii="Arial" w:hAnsi="Arial" w:cs="Arial"/>
                <w:color w:val="000000" w:themeColor="text1"/>
                <w:sz w:val="22"/>
                <w:szCs w:val="22"/>
              </w:rPr>
              <w:t>tiene 6 funcionarios</w:t>
            </w:r>
            <w:r w:rsidR="00551817">
              <w:rPr>
                <w:rFonts w:ascii="Arial" w:hAnsi="Arial" w:cs="Arial"/>
                <w:color w:val="000000" w:themeColor="text1"/>
                <w:sz w:val="22"/>
                <w:szCs w:val="22"/>
              </w:rPr>
              <w:t xml:space="preserve">, </w:t>
            </w:r>
            <w:r w:rsidR="00743A28" w:rsidRPr="000844AD">
              <w:rPr>
                <w:rFonts w:ascii="Arial" w:hAnsi="Arial" w:cs="Arial"/>
                <w:color w:val="000000" w:themeColor="text1"/>
                <w:sz w:val="22"/>
                <w:szCs w:val="22"/>
              </w:rPr>
              <w:t>algunos no idóneos, pues no conocen la comunidad raizal y no cuentan con las condiciones técnicas para atención a la comunidad.</w:t>
            </w:r>
          </w:p>
          <w:p w14:paraId="08247AA5" w14:textId="77777777" w:rsidR="00551817" w:rsidRDefault="00551817" w:rsidP="00743A28">
            <w:pPr>
              <w:spacing w:line="276" w:lineRule="auto"/>
              <w:jc w:val="both"/>
              <w:rPr>
                <w:rFonts w:ascii="Arial" w:hAnsi="Arial" w:cs="Arial"/>
                <w:color w:val="000000" w:themeColor="text1"/>
                <w:sz w:val="22"/>
                <w:szCs w:val="22"/>
              </w:rPr>
            </w:pPr>
          </w:p>
          <w:p w14:paraId="0F873613" w14:textId="3A7F8AED" w:rsidR="00743A28" w:rsidRDefault="00551817" w:rsidP="00551817">
            <w:pPr>
              <w:pStyle w:val="Prrafodelista"/>
              <w:numPr>
                <w:ilvl w:val="0"/>
                <w:numId w:val="52"/>
              </w:numPr>
              <w:spacing w:line="276" w:lineRule="auto"/>
              <w:jc w:val="both"/>
              <w:rPr>
                <w:rFonts w:ascii="Arial" w:hAnsi="Arial" w:cs="Arial"/>
                <w:color w:val="000000" w:themeColor="text1"/>
                <w:sz w:val="22"/>
                <w:szCs w:val="22"/>
              </w:rPr>
            </w:pPr>
            <w:r w:rsidRPr="00551817">
              <w:rPr>
                <w:rFonts w:ascii="Arial" w:hAnsi="Arial" w:cs="Arial"/>
                <w:color w:val="000000" w:themeColor="text1"/>
                <w:sz w:val="22"/>
                <w:szCs w:val="22"/>
              </w:rPr>
              <w:t>E</w:t>
            </w:r>
            <w:r w:rsidR="00743A28" w:rsidRPr="00551817">
              <w:rPr>
                <w:rFonts w:ascii="Arial" w:hAnsi="Arial" w:cs="Arial"/>
                <w:color w:val="000000" w:themeColor="text1"/>
                <w:sz w:val="22"/>
                <w:szCs w:val="22"/>
              </w:rPr>
              <w:t xml:space="preserve">l acuerdo de paz no tuvo en cuenta la población raizal, pues las condiciones culturales y tradiciones son distintas al resto del </w:t>
            </w:r>
            <w:r w:rsidRPr="00551817">
              <w:rPr>
                <w:rFonts w:ascii="Arial" w:hAnsi="Arial" w:cs="Arial"/>
                <w:color w:val="000000" w:themeColor="text1"/>
                <w:sz w:val="22"/>
                <w:szCs w:val="22"/>
              </w:rPr>
              <w:t>país</w:t>
            </w:r>
            <w:r w:rsidR="00743A28" w:rsidRPr="00551817">
              <w:rPr>
                <w:rFonts w:ascii="Arial" w:hAnsi="Arial" w:cs="Arial"/>
                <w:color w:val="000000" w:themeColor="text1"/>
                <w:sz w:val="22"/>
                <w:szCs w:val="22"/>
              </w:rPr>
              <w:t>.</w:t>
            </w:r>
          </w:p>
          <w:p w14:paraId="51323B76" w14:textId="36A9D6D4" w:rsidR="00743A28" w:rsidRPr="00551817" w:rsidRDefault="00551817" w:rsidP="00551817">
            <w:pPr>
              <w:pStyle w:val="Prrafodelista"/>
              <w:numPr>
                <w:ilvl w:val="0"/>
                <w:numId w:val="52"/>
              </w:numPr>
              <w:spacing w:line="276" w:lineRule="auto"/>
              <w:jc w:val="both"/>
              <w:rPr>
                <w:rFonts w:ascii="Arial" w:hAnsi="Arial" w:cs="Arial"/>
                <w:color w:val="000000" w:themeColor="text1"/>
                <w:sz w:val="22"/>
                <w:szCs w:val="22"/>
              </w:rPr>
            </w:pPr>
            <w:r w:rsidRPr="00551817">
              <w:rPr>
                <w:rFonts w:ascii="Arial" w:hAnsi="Arial" w:cs="Arial"/>
                <w:color w:val="000000" w:themeColor="text1"/>
                <w:sz w:val="22"/>
                <w:szCs w:val="22"/>
              </w:rPr>
              <w:t>E</w:t>
            </w:r>
            <w:r w:rsidR="00743A28" w:rsidRPr="00551817">
              <w:rPr>
                <w:rFonts w:ascii="Arial" w:hAnsi="Arial" w:cs="Arial"/>
                <w:color w:val="000000" w:themeColor="text1"/>
                <w:sz w:val="22"/>
                <w:szCs w:val="22"/>
              </w:rPr>
              <w:t xml:space="preserve">l territorio cuenta con tráfico de armas, drogas, trata de personas, migración </w:t>
            </w:r>
            <w:r w:rsidRPr="00551817">
              <w:rPr>
                <w:rFonts w:ascii="Arial" w:hAnsi="Arial" w:cs="Arial"/>
                <w:color w:val="000000" w:themeColor="text1"/>
                <w:sz w:val="22"/>
                <w:szCs w:val="22"/>
              </w:rPr>
              <w:t>Venezolana</w:t>
            </w:r>
            <w:r w:rsidR="00743A28" w:rsidRPr="00551817">
              <w:rPr>
                <w:rFonts w:ascii="Arial" w:hAnsi="Arial" w:cs="Arial"/>
                <w:color w:val="000000" w:themeColor="text1"/>
                <w:sz w:val="22"/>
                <w:szCs w:val="22"/>
              </w:rPr>
              <w:t xml:space="preserve">, </w:t>
            </w:r>
            <w:r w:rsidRPr="00551817">
              <w:rPr>
                <w:rFonts w:ascii="Arial" w:hAnsi="Arial" w:cs="Arial"/>
                <w:color w:val="000000" w:themeColor="text1"/>
                <w:sz w:val="22"/>
                <w:szCs w:val="22"/>
              </w:rPr>
              <w:t>Africana</w:t>
            </w:r>
            <w:r w:rsidR="00743A28" w:rsidRPr="00551817">
              <w:rPr>
                <w:rFonts w:ascii="Arial" w:hAnsi="Arial" w:cs="Arial"/>
                <w:color w:val="000000" w:themeColor="text1"/>
                <w:sz w:val="22"/>
                <w:szCs w:val="22"/>
              </w:rPr>
              <w:t xml:space="preserve">, </w:t>
            </w:r>
            <w:r w:rsidRPr="00551817">
              <w:rPr>
                <w:rFonts w:ascii="Arial" w:hAnsi="Arial" w:cs="Arial"/>
                <w:color w:val="000000" w:themeColor="text1"/>
                <w:sz w:val="22"/>
                <w:szCs w:val="22"/>
              </w:rPr>
              <w:t>Orientales</w:t>
            </w:r>
            <w:r w:rsidR="00743A28" w:rsidRPr="00551817">
              <w:rPr>
                <w:rFonts w:ascii="Arial" w:hAnsi="Arial" w:cs="Arial"/>
                <w:color w:val="000000" w:themeColor="text1"/>
                <w:sz w:val="22"/>
                <w:szCs w:val="22"/>
              </w:rPr>
              <w:t xml:space="preserve">, </w:t>
            </w:r>
            <w:r w:rsidRPr="00551817">
              <w:rPr>
                <w:rFonts w:ascii="Arial" w:hAnsi="Arial" w:cs="Arial"/>
                <w:color w:val="000000" w:themeColor="text1"/>
                <w:sz w:val="22"/>
                <w:szCs w:val="22"/>
              </w:rPr>
              <w:t>Árabes</w:t>
            </w:r>
            <w:r w:rsidR="00743A28" w:rsidRPr="00551817">
              <w:rPr>
                <w:rFonts w:ascii="Arial" w:hAnsi="Arial" w:cs="Arial"/>
                <w:color w:val="000000" w:themeColor="text1"/>
                <w:sz w:val="22"/>
                <w:szCs w:val="22"/>
              </w:rPr>
              <w:t xml:space="preserve">, </w:t>
            </w:r>
            <w:r w:rsidRPr="00551817">
              <w:rPr>
                <w:rFonts w:ascii="Arial" w:hAnsi="Arial" w:cs="Arial"/>
                <w:color w:val="000000" w:themeColor="text1"/>
                <w:sz w:val="22"/>
                <w:szCs w:val="22"/>
              </w:rPr>
              <w:t xml:space="preserve">Peruanos </w:t>
            </w:r>
            <w:r w:rsidR="00743A28" w:rsidRPr="00551817">
              <w:rPr>
                <w:rFonts w:ascii="Arial" w:hAnsi="Arial" w:cs="Arial"/>
                <w:color w:val="000000" w:themeColor="text1"/>
                <w:sz w:val="22"/>
                <w:szCs w:val="22"/>
              </w:rPr>
              <w:t xml:space="preserve">y </w:t>
            </w:r>
            <w:r w:rsidRPr="00551817">
              <w:rPr>
                <w:rFonts w:ascii="Arial" w:hAnsi="Arial" w:cs="Arial"/>
                <w:color w:val="000000" w:themeColor="text1"/>
                <w:sz w:val="22"/>
                <w:szCs w:val="22"/>
              </w:rPr>
              <w:t>Chilenos</w:t>
            </w:r>
            <w:r w:rsidR="00743A28" w:rsidRPr="00551817">
              <w:rPr>
                <w:rFonts w:ascii="Arial" w:hAnsi="Arial" w:cs="Arial"/>
                <w:color w:val="000000" w:themeColor="text1"/>
                <w:sz w:val="22"/>
                <w:szCs w:val="22"/>
              </w:rPr>
              <w:t>, aumento de delitos, sicariatos por migración en aumento</w:t>
            </w:r>
            <w:r>
              <w:rPr>
                <w:rFonts w:ascii="Arial" w:hAnsi="Arial" w:cs="Arial"/>
                <w:color w:val="000000" w:themeColor="text1"/>
                <w:sz w:val="22"/>
                <w:szCs w:val="22"/>
              </w:rPr>
              <w:t>,</w:t>
            </w:r>
            <w:r w:rsidR="00743A28" w:rsidRPr="00551817">
              <w:rPr>
                <w:rFonts w:ascii="Arial" w:hAnsi="Arial" w:cs="Arial"/>
                <w:color w:val="000000" w:themeColor="text1"/>
                <w:sz w:val="22"/>
                <w:szCs w:val="22"/>
              </w:rPr>
              <w:t xml:space="preserve"> instrumentalización de las personas de la isla </w:t>
            </w:r>
            <w:r w:rsidR="00743A28" w:rsidRPr="00551817">
              <w:rPr>
                <w:rFonts w:ascii="Arial" w:hAnsi="Arial" w:cs="Arial"/>
                <w:color w:val="000000" w:themeColor="text1"/>
                <w:sz w:val="22"/>
                <w:szCs w:val="22"/>
              </w:rPr>
              <w:lastRenderedPageBreak/>
              <w:t>para comisión de delitos</w:t>
            </w:r>
            <w:r>
              <w:rPr>
                <w:rFonts w:ascii="Arial" w:hAnsi="Arial" w:cs="Arial"/>
                <w:color w:val="000000" w:themeColor="text1"/>
                <w:sz w:val="22"/>
                <w:szCs w:val="22"/>
              </w:rPr>
              <w:t>,</w:t>
            </w:r>
            <w:r w:rsidR="00743A28" w:rsidRPr="00551817">
              <w:rPr>
                <w:rFonts w:ascii="Arial" w:hAnsi="Arial" w:cs="Arial"/>
                <w:color w:val="000000" w:themeColor="text1"/>
                <w:sz w:val="22"/>
                <w:szCs w:val="22"/>
              </w:rPr>
              <w:t xml:space="preserve"> hurto de productos agrícolas y recursos naturales pesqueros e hidrobiológicos y especies claves o vulnerables.</w:t>
            </w:r>
          </w:p>
          <w:p w14:paraId="0F1FFF6D" w14:textId="77777777" w:rsidR="00743A28" w:rsidRPr="000844AD" w:rsidRDefault="00743A28" w:rsidP="00743A28">
            <w:pPr>
              <w:spacing w:line="276" w:lineRule="auto"/>
              <w:jc w:val="both"/>
              <w:rPr>
                <w:rFonts w:ascii="Arial" w:hAnsi="Arial" w:cs="Arial"/>
                <w:color w:val="000000" w:themeColor="text1"/>
                <w:sz w:val="22"/>
                <w:szCs w:val="22"/>
              </w:rPr>
            </w:pPr>
          </w:p>
          <w:p w14:paraId="5996BF1B" w14:textId="72352A20" w:rsidR="00743A28" w:rsidRPr="000844AD" w:rsidRDefault="00743A28" w:rsidP="00743A28">
            <w:pPr>
              <w:spacing w:line="276" w:lineRule="auto"/>
              <w:jc w:val="both"/>
              <w:rPr>
                <w:rFonts w:ascii="Arial" w:hAnsi="Arial" w:cs="Arial"/>
                <w:color w:val="000000" w:themeColor="text1"/>
                <w:sz w:val="22"/>
                <w:szCs w:val="22"/>
              </w:rPr>
            </w:pPr>
            <w:r w:rsidRPr="00260D79">
              <w:rPr>
                <w:rFonts w:ascii="Arial" w:hAnsi="Arial" w:cs="Arial"/>
                <w:color w:val="000000" w:themeColor="text1"/>
                <w:sz w:val="22"/>
                <w:szCs w:val="22"/>
                <w:u w:val="single"/>
              </w:rPr>
              <w:t>¿</w:t>
            </w:r>
            <w:r w:rsidR="00551817" w:rsidRPr="00260D79">
              <w:rPr>
                <w:rFonts w:ascii="Arial" w:hAnsi="Arial" w:cs="Arial"/>
                <w:color w:val="000000" w:themeColor="text1"/>
                <w:sz w:val="22"/>
                <w:szCs w:val="22"/>
                <w:u w:val="single"/>
              </w:rPr>
              <w:t xml:space="preserve">Qué </w:t>
            </w:r>
            <w:r w:rsidRPr="00260D79">
              <w:rPr>
                <w:rFonts w:ascii="Arial" w:hAnsi="Arial" w:cs="Arial"/>
                <w:color w:val="000000" w:themeColor="text1"/>
                <w:sz w:val="22"/>
                <w:szCs w:val="22"/>
                <w:u w:val="single"/>
              </w:rPr>
              <w:t>considera que hace falta para que puedan acceder?</w:t>
            </w:r>
          </w:p>
          <w:p w14:paraId="072E45BB" w14:textId="77777777" w:rsidR="00743A28" w:rsidRPr="000844AD" w:rsidRDefault="00743A28" w:rsidP="00743A28">
            <w:pPr>
              <w:spacing w:line="276" w:lineRule="auto"/>
              <w:jc w:val="both"/>
              <w:rPr>
                <w:rFonts w:ascii="Arial" w:hAnsi="Arial" w:cs="Arial"/>
                <w:color w:val="000000" w:themeColor="text1"/>
                <w:sz w:val="22"/>
                <w:szCs w:val="22"/>
              </w:rPr>
            </w:pPr>
          </w:p>
          <w:p w14:paraId="1535BF06" w14:textId="2F29611F" w:rsidR="00743A28" w:rsidRPr="001F5D04" w:rsidRDefault="00551817" w:rsidP="001F5D04">
            <w:pPr>
              <w:pStyle w:val="Prrafodelista"/>
              <w:numPr>
                <w:ilvl w:val="0"/>
                <w:numId w:val="53"/>
              </w:numPr>
              <w:spacing w:line="276" w:lineRule="auto"/>
              <w:jc w:val="both"/>
              <w:rPr>
                <w:rFonts w:ascii="Arial" w:hAnsi="Arial" w:cs="Arial"/>
                <w:color w:val="000000" w:themeColor="text1"/>
                <w:sz w:val="22"/>
                <w:szCs w:val="22"/>
              </w:rPr>
            </w:pPr>
            <w:r w:rsidRPr="00551817">
              <w:rPr>
                <w:rFonts w:ascii="Arial" w:hAnsi="Arial" w:cs="Arial"/>
                <w:color w:val="000000" w:themeColor="text1"/>
                <w:sz w:val="22"/>
                <w:szCs w:val="22"/>
              </w:rPr>
              <w:t>R</w:t>
            </w:r>
            <w:r w:rsidR="00743A28" w:rsidRPr="00551817">
              <w:rPr>
                <w:rFonts w:ascii="Arial" w:hAnsi="Arial" w:cs="Arial"/>
                <w:color w:val="000000" w:themeColor="text1"/>
                <w:sz w:val="22"/>
                <w:szCs w:val="22"/>
              </w:rPr>
              <w:t xml:space="preserve">eubicación digna de la población no raizal que no pueden estar en la </w:t>
            </w:r>
            <w:r w:rsidRPr="00551817">
              <w:rPr>
                <w:rFonts w:ascii="Arial" w:hAnsi="Arial" w:cs="Arial"/>
                <w:color w:val="000000" w:themeColor="text1"/>
                <w:sz w:val="22"/>
                <w:szCs w:val="22"/>
              </w:rPr>
              <w:t xml:space="preserve">Isla </w:t>
            </w:r>
            <w:r w:rsidR="00743A28" w:rsidRPr="00551817">
              <w:rPr>
                <w:rFonts w:ascii="Arial" w:hAnsi="Arial" w:cs="Arial"/>
                <w:color w:val="000000" w:themeColor="text1"/>
                <w:sz w:val="22"/>
                <w:szCs w:val="22"/>
              </w:rPr>
              <w:t xml:space="preserve">por la sobrecarga, como foráneos y víctimas (quienes usan dicha calidad para obtener beneficios, programas sociales, </w:t>
            </w:r>
            <w:r w:rsidRPr="00551817">
              <w:rPr>
                <w:rFonts w:ascii="Arial" w:hAnsi="Arial" w:cs="Arial"/>
                <w:color w:val="000000" w:themeColor="text1"/>
                <w:sz w:val="22"/>
                <w:szCs w:val="22"/>
              </w:rPr>
              <w:t>jóvenes</w:t>
            </w:r>
            <w:r w:rsidR="00743A28" w:rsidRPr="00551817">
              <w:rPr>
                <w:rFonts w:ascii="Arial" w:hAnsi="Arial" w:cs="Arial"/>
                <w:color w:val="000000" w:themeColor="text1"/>
                <w:sz w:val="22"/>
                <w:szCs w:val="22"/>
              </w:rPr>
              <w:t xml:space="preserve"> y madres familias en </w:t>
            </w:r>
            <w:r w:rsidRPr="00551817">
              <w:rPr>
                <w:rFonts w:ascii="Arial" w:hAnsi="Arial" w:cs="Arial"/>
                <w:color w:val="000000" w:themeColor="text1"/>
                <w:sz w:val="22"/>
                <w:szCs w:val="22"/>
              </w:rPr>
              <w:t>acción</w:t>
            </w:r>
            <w:r w:rsidR="00743A28" w:rsidRPr="00551817">
              <w:rPr>
                <w:rFonts w:ascii="Arial" w:hAnsi="Arial" w:cs="Arial"/>
                <w:color w:val="000000" w:themeColor="text1"/>
                <w:sz w:val="22"/>
                <w:szCs w:val="22"/>
              </w:rPr>
              <w:t>)</w:t>
            </w:r>
            <w:r w:rsidR="001F5D04">
              <w:rPr>
                <w:rFonts w:ascii="Arial" w:hAnsi="Arial" w:cs="Arial"/>
                <w:color w:val="000000" w:themeColor="text1"/>
                <w:sz w:val="22"/>
                <w:szCs w:val="22"/>
              </w:rPr>
              <w:t xml:space="preserve">. Dicho requerimiento es realizado para no seguir </w:t>
            </w:r>
            <w:proofErr w:type="spellStart"/>
            <w:r w:rsidR="00743A28" w:rsidRPr="001F5D04">
              <w:rPr>
                <w:rFonts w:ascii="Arial" w:hAnsi="Arial" w:cs="Arial"/>
                <w:color w:val="000000" w:themeColor="text1"/>
                <w:sz w:val="22"/>
                <w:szCs w:val="22"/>
              </w:rPr>
              <w:t>incumplimien</w:t>
            </w:r>
            <w:r w:rsidR="001F5D04">
              <w:rPr>
                <w:rFonts w:ascii="Arial" w:hAnsi="Arial" w:cs="Arial"/>
                <w:color w:val="000000" w:themeColor="text1"/>
                <w:sz w:val="22"/>
                <w:szCs w:val="22"/>
              </w:rPr>
              <w:t>d</w:t>
            </w:r>
            <w:r w:rsidR="00743A28" w:rsidRPr="001F5D04">
              <w:rPr>
                <w:rFonts w:ascii="Arial" w:hAnsi="Arial" w:cs="Arial"/>
                <w:color w:val="000000" w:themeColor="text1"/>
                <w:sz w:val="22"/>
                <w:szCs w:val="22"/>
              </w:rPr>
              <w:t>o</w:t>
            </w:r>
            <w:proofErr w:type="spellEnd"/>
            <w:r w:rsidR="00743A28" w:rsidRPr="001F5D04">
              <w:rPr>
                <w:rFonts w:ascii="Arial" w:hAnsi="Arial" w:cs="Arial"/>
                <w:color w:val="000000" w:themeColor="text1"/>
                <w:sz w:val="22"/>
                <w:szCs w:val="22"/>
              </w:rPr>
              <w:t xml:space="preserve"> de la </w:t>
            </w:r>
            <w:r w:rsidRPr="001F5D04">
              <w:rPr>
                <w:rFonts w:ascii="Arial" w:hAnsi="Arial" w:cs="Arial"/>
                <w:color w:val="000000" w:themeColor="text1"/>
                <w:sz w:val="22"/>
                <w:szCs w:val="22"/>
              </w:rPr>
              <w:t>L</w:t>
            </w:r>
            <w:r w:rsidR="00743A28" w:rsidRPr="001F5D04">
              <w:rPr>
                <w:rFonts w:ascii="Arial" w:hAnsi="Arial" w:cs="Arial"/>
                <w:color w:val="000000" w:themeColor="text1"/>
                <w:sz w:val="22"/>
                <w:szCs w:val="22"/>
              </w:rPr>
              <w:t xml:space="preserve">ey 47 de 1993 y el </w:t>
            </w:r>
            <w:r w:rsidRPr="001F5D04">
              <w:rPr>
                <w:rFonts w:ascii="Arial" w:hAnsi="Arial" w:cs="Arial"/>
                <w:color w:val="000000" w:themeColor="text1"/>
                <w:sz w:val="22"/>
                <w:szCs w:val="22"/>
              </w:rPr>
              <w:t>D</w:t>
            </w:r>
            <w:r w:rsidR="00743A28" w:rsidRPr="001F5D04">
              <w:rPr>
                <w:rFonts w:ascii="Arial" w:hAnsi="Arial" w:cs="Arial"/>
                <w:color w:val="000000" w:themeColor="text1"/>
                <w:sz w:val="22"/>
                <w:szCs w:val="22"/>
              </w:rPr>
              <w:t>ecreto 2762 de 1993.</w:t>
            </w:r>
          </w:p>
          <w:p w14:paraId="4A62C91D" w14:textId="78F06AB0" w:rsidR="00551817" w:rsidRDefault="00551817" w:rsidP="00743A28">
            <w:pPr>
              <w:pStyle w:val="Prrafodelista"/>
              <w:numPr>
                <w:ilvl w:val="0"/>
                <w:numId w:val="5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w:t>
            </w:r>
            <w:r w:rsidR="00743A28" w:rsidRPr="00551817">
              <w:rPr>
                <w:rFonts w:ascii="Arial" w:hAnsi="Arial" w:cs="Arial"/>
                <w:color w:val="000000" w:themeColor="text1"/>
                <w:sz w:val="22"/>
                <w:szCs w:val="22"/>
              </w:rPr>
              <w:t xml:space="preserve">econocimiento de territorio étnico raizal y la ancestralidad, restricciones ambientales y estructurales por ser </w:t>
            </w:r>
            <w:r w:rsidR="001F5D04" w:rsidRPr="00551817">
              <w:rPr>
                <w:rFonts w:ascii="Arial" w:hAnsi="Arial" w:cs="Arial"/>
                <w:color w:val="000000" w:themeColor="text1"/>
                <w:sz w:val="22"/>
                <w:szCs w:val="22"/>
              </w:rPr>
              <w:t>Isla</w:t>
            </w:r>
            <w:r w:rsidR="00743A28" w:rsidRPr="00551817">
              <w:rPr>
                <w:rFonts w:ascii="Arial" w:hAnsi="Arial" w:cs="Arial"/>
                <w:color w:val="000000" w:themeColor="text1"/>
                <w:sz w:val="22"/>
                <w:szCs w:val="22"/>
              </w:rPr>
              <w:t>.</w:t>
            </w:r>
          </w:p>
          <w:p w14:paraId="057D9819" w14:textId="77777777" w:rsidR="00551817" w:rsidRDefault="00551817" w:rsidP="00743A28">
            <w:pPr>
              <w:pStyle w:val="Prrafodelista"/>
              <w:numPr>
                <w:ilvl w:val="0"/>
                <w:numId w:val="5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R</w:t>
            </w:r>
            <w:r w:rsidR="00743A28" w:rsidRPr="00551817">
              <w:rPr>
                <w:rFonts w:ascii="Arial" w:hAnsi="Arial" w:cs="Arial"/>
                <w:color w:val="000000" w:themeColor="text1"/>
                <w:sz w:val="22"/>
                <w:szCs w:val="22"/>
              </w:rPr>
              <w:t>ealizar investigaciones de procedimiento de bienes confiscados.</w:t>
            </w:r>
          </w:p>
          <w:p w14:paraId="7196C9F0" w14:textId="77777777" w:rsidR="00551817" w:rsidRDefault="00551817" w:rsidP="00743A28">
            <w:pPr>
              <w:pStyle w:val="Prrafodelista"/>
              <w:numPr>
                <w:ilvl w:val="0"/>
                <w:numId w:val="5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w:t>
            </w:r>
            <w:r w:rsidR="00743A28" w:rsidRPr="00551817">
              <w:rPr>
                <w:rFonts w:ascii="Arial" w:hAnsi="Arial" w:cs="Arial"/>
                <w:color w:val="000000" w:themeColor="text1"/>
                <w:sz w:val="22"/>
                <w:szCs w:val="22"/>
              </w:rPr>
              <w:t>umplimiento del bloque de constitucionalidad.</w:t>
            </w:r>
          </w:p>
          <w:p w14:paraId="7FCEED54" w14:textId="40CDFECA" w:rsidR="00743A28" w:rsidRPr="00551817" w:rsidRDefault="00551817" w:rsidP="00743A28">
            <w:pPr>
              <w:pStyle w:val="Prrafodelista"/>
              <w:numPr>
                <w:ilvl w:val="0"/>
                <w:numId w:val="53"/>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w:t>
            </w:r>
            <w:r w:rsidR="00743A28" w:rsidRPr="00551817">
              <w:rPr>
                <w:rFonts w:ascii="Arial" w:hAnsi="Arial" w:cs="Arial"/>
                <w:color w:val="000000" w:themeColor="text1"/>
                <w:sz w:val="22"/>
                <w:szCs w:val="22"/>
              </w:rPr>
              <w:t>rocesos de deslinde frente a cuerpos de agua que han sido desaparecidos y ocupados de forma irregular (relleno de humedales y zonas marítimas para urbanizar)</w:t>
            </w:r>
          </w:p>
          <w:p w14:paraId="63991C2E" w14:textId="77777777" w:rsidR="00260D79" w:rsidRDefault="00260D79" w:rsidP="00260D79">
            <w:pPr>
              <w:spacing w:line="276" w:lineRule="auto"/>
              <w:jc w:val="both"/>
              <w:rPr>
                <w:rFonts w:ascii="Arial" w:hAnsi="Arial" w:cs="Arial"/>
                <w:color w:val="000000" w:themeColor="text1"/>
                <w:sz w:val="22"/>
                <w:szCs w:val="22"/>
              </w:rPr>
            </w:pPr>
          </w:p>
          <w:p w14:paraId="32C4052C" w14:textId="6701E2CD" w:rsidR="00743A28" w:rsidRPr="00260D79" w:rsidRDefault="00743A28" w:rsidP="00260D79">
            <w:pPr>
              <w:pStyle w:val="Prrafodelista"/>
              <w:numPr>
                <w:ilvl w:val="0"/>
                <w:numId w:val="57"/>
              </w:numPr>
              <w:spacing w:line="276" w:lineRule="auto"/>
              <w:jc w:val="both"/>
              <w:rPr>
                <w:rFonts w:ascii="Arial" w:hAnsi="Arial" w:cs="Arial"/>
                <w:color w:val="000000" w:themeColor="text1"/>
                <w:sz w:val="22"/>
                <w:szCs w:val="22"/>
                <w:u w:val="single"/>
              </w:rPr>
            </w:pPr>
            <w:r w:rsidRPr="00260D79">
              <w:rPr>
                <w:rFonts w:ascii="Arial" w:hAnsi="Arial" w:cs="Arial"/>
                <w:color w:val="000000" w:themeColor="text1"/>
                <w:sz w:val="22"/>
                <w:szCs w:val="22"/>
                <w:u w:val="single"/>
              </w:rPr>
              <w:t>¿</w:t>
            </w:r>
            <w:r w:rsidR="001F5D04" w:rsidRPr="00260D79">
              <w:rPr>
                <w:rFonts w:ascii="Arial" w:hAnsi="Arial" w:cs="Arial"/>
                <w:color w:val="000000" w:themeColor="text1"/>
                <w:sz w:val="22"/>
                <w:szCs w:val="22"/>
                <w:u w:val="single"/>
              </w:rPr>
              <w:t>C</w:t>
            </w:r>
            <w:r w:rsidRPr="00260D79">
              <w:rPr>
                <w:rFonts w:ascii="Arial" w:hAnsi="Arial" w:cs="Arial"/>
                <w:color w:val="000000" w:themeColor="text1"/>
                <w:sz w:val="22"/>
                <w:szCs w:val="22"/>
                <w:u w:val="single"/>
              </w:rPr>
              <w:t xml:space="preserve">ómo le impacta a usted como raizal y al proceso organizativo que representa, el contenido y las órdenes proferidas por la corte constitucional en la sentencia </w:t>
            </w:r>
            <w:r w:rsidR="001F5D04" w:rsidRPr="00260D79">
              <w:rPr>
                <w:rFonts w:ascii="Arial" w:hAnsi="Arial" w:cs="Arial"/>
                <w:color w:val="000000" w:themeColor="text1"/>
                <w:sz w:val="22"/>
                <w:szCs w:val="22"/>
                <w:u w:val="single"/>
              </w:rPr>
              <w:t>SU</w:t>
            </w:r>
            <w:r w:rsidRPr="00260D79">
              <w:rPr>
                <w:rFonts w:ascii="Arial" w:hAnsi="Arial" w:cs="Arial"/>
                <w:color w:val="000000" w:themeColor="text1"/>
                <w:sz w:val="22"/>
                <w:szCs w:val="22"/>
                <w:u w:val="single"/>
              </w:rPr>
              <w:t>-288 de 2022?</w:t>
            </w:r>
          </w:p>
          <w:p w14:paraId="25074273" w14:textId="77777777" w:rsidR="00743A28" w:rsidRPr="000844AD" w:rsidRDefault="00743A28" w:rsidP="00743A28">
            <w:pPr>
              <w:spacing w:line="276" w:lineRule="auto"/>
              <w:jc w:val="both"/>
              <w:rPr>
                <w:rFonts w:ascii="Arial" w:hAnsi="Arial" w:cs="Arial"/>
                <w:color w:val="000000" w:themeColor="text1"/>
                <w:sz w:val="22"/>
                <w:szCs w:val="22"/>
              </w:rPr>
            </w:pPr>
          </w:p>
          <w:p w14:paraId="228D0AF9" w14:textId="3FBEB3D4" w:rsidR="00743A28" w:rsidRPr="007D4C3B" w:rsidRDefault="007D4C3B" w:rsidP="007D4C3B">
            <w:pPr>
              <w:pStyle w:val="Prrafodelista"/>
              <w:numPr>
                <w:ilvl w:val="0"/>
                <w:numId w:val="56"/>
              </w:numPr>
              <w:spacing w:line="276" w:lineRule="auto"/>
              <w:jc w:val="both"/>
              <w:rPr>
                <w:rFonts w:ascii="Arial" w:hAnsi="Arial" w:cs="Arial"/>
                <w:color w:val="000000" w:themeColor="text1"/>
                <w:sz w:val="22"/>
                <w:szCs w:val="22"/>
              </w:rPr>
            </w:pPr>
            <w:r w:rsidRPr="007D4C3B">
              <w:rPr>
                <w:rFonts w:ascii="Arial" w:hAnsi="Arial" w:cs="Arial"/>
                <w:color w:val="000000" w:themeColor="text1"/>
                <w:sz w:val="22"/>
                <w:szCs w:val="22"/>
              </w:rPr>
              <w:t>El i</w:t>
            </w:r>
            <w:r w:rsidR="00743A28" w:rsidRPr="007D4C3B">
              <w:rPr>
                <w:rFonts w:ascii="Arial" w:hAnsi="Arial" w:cs="Arial"/>
                <w:color w:val="000000" w:themeColor="text1"/>
                <w:sz w:val="22"/>
                <w:szCs w:val="22"/>
              </w:rPr>
              <w:t xml:space="preserve">mpacto </w:t>
            </w:r>
            <w:r w:rsidRPr="007D4C3B">
              <w:rPr>
                <w:rFonts w:ascii="Arial" w:hAnsi="Arial" w:cs="Arial"/>
                <w:color w:val="000000" w:themeColor="text1"/>
                <w:sz w:val="22"/>
                <w:szCs w:val="22"/>
              </w:rPr>
              <w:t xml:space="preserve">es </w:t>
            </w:r>
            <w:r w:rsidR="00743A28" w:rsidRPr="007D4C3B">
              <w:rPr>
                <w:rFonts w:ascii="Arial" w:hAnsi="Arial" w:cs="Arial"/>
                <w:color w:val="000000" w:themeColor="text1"/>
                <w:sz w:val="22"/>
                <w:szCs w:val="22"/>
              </w:rPr>
              <w:t xml:space="preserve">positivo, pues se abre la posibilidad de revisar las sentencias de prescripción adquisitiva de dominio dadas respecto de predios de la </w:t>
            </w:r>
            <w:r w:rsidRPr="007D4C3B">
              <w:rPr>
                <w:rFonts w:ascii="Arial" w:hAnsi="Arial" w:cs="Arial"/>
                <w:color w:val="000000" w:themeColor="text1"/>
                <w:sz w:val="22"/>
                <w:szCs w:val="22"/>
              </w:rPr>
              <w:t>Isla</w:t>
            </w:r>
            <w:r w:rsidR="00743A28" w:rsidRPr="007D4C3B">
              <w:rPr>
                <w:rFonts w:ascii="Arial" w:hAnsi="Arial" w:cs="Arial"/>
                <w:color w:val="000000" w:themeColor="text1"/>
                <w:sz w:val="22"/>
                <w:szCs w:val="22"/>
              </w:rPr>
              <w:t>.</w:t>
            </w:r>
          </w:p>
          <w:p w14:paraId="17EABA17" w14:textId="7DD68AA2" w:rsidR="00743A28" w:rsidRPr="007D4C3B" w:rsidRDefault="007D4C3B" w:rsidP="007D4C3B">
            <w:pPr>
              <w:pStyle w:val="Prrafodelista"/>
              <w:numPr>
                <w:ilvl w:val="0"/>
                <w:numId w:val="55"/>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Adicionalmente, se tendrá </w:t>
            </w:r>
            <w:r w:rsidR="00743A28" w:rsidRPr="007D4C3B">
              <w:rPr>
                <w:rFonts w:ascii="Arial" w:hAnsi="Arial" w:cs="Arial"/>
                <w:color w:val="000000" w:themeColor="text1"/>
                <w:sz w:val="22"/>
                <w:szCs w:val="22"/>
              </w:rPr>
              <w:t>presencia institucional en pro de restablecer el orden del territorio raizal y garantizar el acceso a los derechos de la comunidad.</w:t>
            </w:r>
          </w:p>
          <w:p w14:paraId="22F1D0B6" w14:textId="77777777" w:rsidR="00743A28" w:rsidRPr="000844AD" w:rsidRDefault="00743A28" w:rsidP="00743A28">
            <w:pPr>
              <w:spacing w:line="276" w:lineRule="auto"/>
              <w:jc w:val="both"/>
              <w:rPr>
                <w:rFonts w:ascii="Arial" w:hAnsi="Arial" w:cs="Arial"/>
                <w:color w:val="000000" w:themeColor="text1"/>
                <w:sz w:val="22"/>
                <w:szCs w:val="22"/>
              </w:rPr>
            </w:pPr>
          </w:p>
          <w:p w14:paraId="31E08D1E" w14:textId="2985C211" w:rsidR="00743A28" w:rsidRDefault="00260D79" w:rsidP="00260D79">
            <w:pPr>
              <w:pStyle w:val="Prrafodelista"/>
              <w:numPr>
                <w:ilvl w:val="0"/>
                <w:numId w:val="5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¿Q</w:t>
            </w:r>
            <w:r w:rsidR="00743A28" w:rsidRPr="00260D79">
              <w:rPr>
                <w:rFonts w:ascii="Arial" w:hAnsi="Arial" w:cs="Arial"/>
                <w:color w:val="000000" w:themeColor="text1"/>
                <w:sz w:val="22"/>
                <w:szCs w:val="22"/>
              </w:rPr>
              <w:t xml:space="preserve">ué tipo de acciones y elementos cree usted que debe contemplar el plan actualizado de recuperación de baldíos ordenado por la corte constitucional en la sentencia </w:t>
            </w:r>
            <w:r w:rsidR="005D1254" w:rsidRPr="00260D79">
              <w:rPr>
                <w:rFonts w:ascii="Arial" w:hAnsi="Arial" w:cs="Arial"/>
                <w:color w:val="000000" w:themeColor="text1"/>
                <w:sz w:val="22"/>
                <w:szCs w:val="22"/>
              </w:rPr>
              <w:t>SU</w:t>
            </w:r>
            <w:r w:rsidR="00743A28" w:rsidRPr="00260D79">
              <w:rPr>
                <w:rFonts w:ascii="Arial" w:hAnsi="Arial" w:cs="Arial"/>
                <w:color w:val="000000" w:themeColor="text1"/>
                <w:sz w:val="22"/>
                <w:szCs w:val="22"/>
              </w:rPr>
              <w:t>-288 de 2022? y ¿cómo podría incluirse un enfoque territorial y de género, (juvenil, campesino o de justicia transicional) en dicho plan, para obtener efectos positivos en la realidad del campo?</w:t>
            </w:r>
          </w:p>
          <w:p w14:paraId="507071FB" w14:textId="77777777" w:rsidR="005D1254" w:rsidRPr="00260D79" w:rsidRDefault="005D1254" w:rsidP="005D1254">
            <w:pPr>
              <w:pStyle w:val="Prrafodelista"/>
              <w:spacing w:line="276" w:lineRule="auto"/>
              <w:jc w:val="both"/>
              <w:rPr>
                <w:rFonts w:ascii="Arial" w:hAnsi="Arial" w:cs="Arial"/>
                <w:color w:val="000000" w:themeColor="text1"/>
                <w:sz w:val="22"/>
                <w:szCs w:val="22"/>
              </w:rPr>
            </w:pPr>
          </w:p>
          <w:p w14:paraId="7DAA03EC" w14:textId="0B06222E" w:rsidR="00743A28" w:rsidRDefault="005D1254" w:rsidP="00743A28">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E</w:t>
            </w:r>
            <w:r w:rsidR="00743A28" w:rsidRPr="000844AD">
              <w:rPr>
                <w:rFonts w:ascii="Arial" w:hAnsi="Arial" w:cs="Arial"/>
                <w:color w:val="000000" w:themeColor="text1"/>
                <w:sz w:val="22"/>
                <w:szCs w:val="22"/>
              </w:rPr>
              <w:t xml:space="preserve">l plan de recuperación en la </w:t>
            </w:r>
            <w:r w:rsidR="00032853" w:rsidRPr="000844AD">
              <w:rPr>
                <w:rFonts w:ascii="Arial" w:hAnsi="Arial" w:cs="Arial"/>
                <w:color w:val="000000" w:themeColor="text1"/>
                <w:sz w:val="22"/>
                <w:szCs w:val="22"/>
              </w:rPr>
              <w:t>Isla</w:t>
            </w:r>
            <w:r w:rsidR="00032853">
              <w:rPr>
                <w:rFonts w:ascii="Arial" w:hAnsi="Arial" w:cs="Arial"/>
                <w:color w:val="000000" w:themeColor="text1"/>
                <w:sz w:val="22"/>
                <w:szCs w:val="22"/>
              </w:rPr>
              <w:t xml:space="preserve"> </w:t>
            </w:r>
            <w:r>
              <w:rPr>
                <w:rFonts w:ascii="Arial" w:hAnsi="Arial" w:cs="Arial"/>
                <w:color w:val="000000" w:themeColor="text1"/>
                <w:sz w:val="22"/>
                <w:szCs w:val="22"/>
              </w:rPr>
              <w:t>no aplica</w:t>
            </w:r>
            <w:r w:rsidR="00743A28" w:rsidRPr="000844AD">
              <w:rPr>
                <w:rFonts w:ascii="Arial" w:hAnsi="Arial" w:cs="Arial"/>
                <w:color w:val="000000" w:themeColor="text1"/>
                <w:sz w:val="22"/>
                <w:szCs w:val="22"/>
              </w:rPr>
              <w:t>, por ser propiedad privada, sin embargo, se hace necesario validar los títulos de prescripción otorgados en predios de la isla con el ánimo de identificar irregularidades en la adquisición de los mismos</w:t>
            </w:r>
            <w:r>
              <w:rPr>
                <w:rFonts w:ascii="Arial" w:hAnsi="Arial" w:cs="Arial"/>
                <w:color w:val="000000" w:themeColor="text1"/>
                <w:sz w:val="22"/>
                <w:szCs w:val="22"/>
              </w:rPr>
              <w:t>, así como la realización de procesos agrarios de deslinde cuyo objeto corresponda a los humedales, cuerpos de agua y rondas del mar, que fueron rellenados para uso residencial y turístico.</w:t>
            </w:r>
          </w:p>
          <w:p w14:paraId="03215ACB" w14:textId="09A842A0" w:rsidR="00E412C4" w:rsidRPr="00E6492B" w:rsidRDefault="00E412C4" w:rsidP="00E412C4">
            <w:pPr>
              <w:spacing w:line="276" w:lineRule="auto"/>
              <w:jc w:val="both"/>
              <w:rPr>
                <w:rFonts w:ascii="Arial" w:hAnsi="Arial" w:cs="Arial"/>
                <w:color w:val="000000" w:themeColor="text1"/>
                <w:sz w:val="22"/>
                <w:szCs w:val="22"/>
              </w:rPr>
            </w:pPr>
          </w:p>
        </w:tc>
      </w:tr>
    </w:tbl>
    <w:p w14:paraId="1AEFC9E7" w14:textId="77777777" w:rsidR="00E32CF6" w:rsidRPr="009824AB" w:rsidRDefault="00E32CF6" w:rsidP="00E32CF6">
      <w:pPr>
        <w:widowControl w:val="0"/>
        <w:spacing w:line="276" w:lineRule="auto"/>
        <w:jc w:val="both"/>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2CF6" w:rsidRPr="009824AB" w14:paraId="26161134" w14:textId="77777777" w:rsidTr="0029374F">
        <w:trPr>
          <w:trHeight w:val="362"/>
        </w:trPr>
        <w:tc>
          <w:tcPr>
            <w:tcW w:w="9350" w:type="dxa"/>
          </w:tcPr>
          <w:p w14:paraId="7C215711" w14:textId="77777777" w:rsidR="00E32CF6" w:rsidRPr="009824AB" w:rsidRDefault="00E32CF6" w:rsidP="0029374F">
            <w:pPr>
              <w:widowControl w:val="0"/>
              <w:spacing w:line="276" w:lineRule="auto"/>
              <w:jc w:val="both"/>
              <w:rPr>
                <w:rFonts w:ascii="Arial" w:hAnsi="Arial" w:cs="Arial"/>
                <w:b/>
                <w:bCs/>
                <w:color w:val="000000" w:themeColor="text1"/>
                <w:sz w:val="22"/>
                <w:szCs w:val="22"/>
              </w:rPr>
            </w:pPr>
            <w:r w:rsidRPr="009824AB">
              <w:rPr>
                <w:rFonts w:ascii="Arial" w:hAnsi="Arial" w:cs="Arial"/>
                <w:b/>
                <w:bCs/>
                <w:color w:val="000000" w:themeColor="text1"/>
                <w:sz w:val="22"/>
                <w:szCs w:val="22"/>
              </w:rPr>
              <w:t>Conclusiones</w:t>
            </w:r>
          </w:p>
        </w:tc>
      </w:tr>
      <w:tr w:rsidR="00E32CF6" w:rsidRPr="009824AB" w14:paraId="750CF129" w14:textId="77777777" w:rsidTr="0029374F">
        <w:trPr>
          <w:trHeight w:val="1415"/>
        </w:trPr>
        <w:tc>
          <w:tcPr>
            <w:tcW w:w="9350" w:type="dxa"/>
          </w:tcPr>
          <w:p w14:paraId="608128CA" w14:textId="77777777" w:rsidR="006C7FBF" w:rsidRDefault="006C7FBF" w:rsidP="000844AD">
            <w:pPr>
              <w:spacing w:line="276" w:lineRule="auto"/>
              <w:jc w:val="both"/>
              <w:rPr>
                <w:rFonts w:ascii="Arial" w:hAnsi="Arial" w:cs="Arial"/>
                <w:color w:val="000000" w:themeColor="text1"/>
                <w:sz w:val="22"/>
                <w:szCs w:val="22"/>
              </w:rPr>
            </w:pPr>
          </w:p>
          <w:p w14:paraId="1A14260E" w14:textId="0B3A8EB3" w:rsidR="00AE2DB8" w:rsidRDefault="00AE2DB8" w:rsidP="000844AD">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Dentro de la temática planteada por los representantes de la comunidad raizal, se encuentra la negligencia del Estado (durante la historia) de proteger el territorio insular, en el sentido de proferir normas y políticas que no van de la mano de la realidad del archipiélago y su comunidad, teniendo en cuenta que, este departamento está conformado por varias Islas cuya extensión superficiaria es pequeña en relación con la densidad poblacional que, significativamente, no hacen parte de la comunidad raizal, generando problemáticas que ponen en riesgo, la existencia de la misma.</w:t>
            </w:r>
          </w:p>
          <w:p w14:paraId="5B9A013A" w14:textId="77777777" w:rsidR="006C7FBF" w:rsidRDefault="006C7FBF" w:rsidP="000844AD">
            <w:pPr>
              <w:spacing w:line="276" w:lineRule="auto"/>
              <w:jc w:val="both"/>
              <w:rPr>
                <w:rFonts w:ascii="Arial" w:hAnsi="Arial" w:cs="Arial"/>
                <w:color w:val="000000" w:themeColor="text1"/>
                <w:sz w:val="22"/>
                <w:szCs w:val="22"/>
              </w:rPr>
            </w:pPr>
          </w:p>
          <w:p w14:paraId="03DE7389" w14:textId="156D7E4A" w:rsidR="006C7FBF" w:rsidRDefault="006C7FBF" w:rsidP="000844AD">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La problemática de propiedad de la tierra en cabeza de personas que no hacen parte de la población raizal, tiene su origen desde comienzos del siglo XX.</w:t>
            </w:r>
          </w:p>
          <w:p w14:paraId="264B8480" w14:textId="77777777" w:rsidR="006C7FBF" w:rsidRDefault="006C7FBF" w:rsidP="000844AD">
            <w:pPr>
              <w:spacing w:line="276" w:lineRule="auto"/>
              <w:jc w:val="both"/>
              <w:rPr>
                <w:rFonts w:ascii="Arial" w:hAnsi="Arial" w:cs="Arial"/>
                <w:color w:val="000000" w:themeColor="text1"/>
                <w:sz w:val="22"/>
                <w:szCs w:val="22"/>
              </w:rPr>
            </w:pPr>
          </w:p>
          <w:p w14:paraId="01D9E7BE" w14:textId="39BC19FE" w:rsidR="006C7FBF" w:rsidRDefault="006C7FBF" w:rsidP="000844AD">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Los representantes de la comunidad plantean no solo la problemática, sino las propuestas que conlleven a la solución de la misma, toda vez que consideran que de tener el dominio pleno de las Islas, los raizales comienzan a solucionar los demás inconvenientes. Es por esto, que solicitaron de manera prioritaria y conforme los parámetros de la sentencia SU288/22, realizar un proceso agrario de deslinde para recuperar los cuerpos de agua, como bienes de uso público y común, de igual forma, requieren se realice una revisión de las sentencias de prescripción adquisitiva de dominio, pues consideran la existencia de irregularidades en los procedimientos, circunstancia que se agravó con la quema del palacio de justicia hace casi 50 años, lo que eliminó la </w:t>
            </w:r>
            <w:r w:rsidR="00DF4480">
              <w:rPr>
                <w:rFonts w:ascii="Arial" w:hAnsi="Arial" w:cs="Arial"/>
                <w:color w:val="000000" w:themeColor="text1"/>
                <w:sz w:val="22"/>
                <w:szCs w:val="22"/>
              </w:rPr>
              <w:t xml:space="preserve">perdida de </w:t>
            </w:r>
            <w:r>
              <w:rPr>
                <w:rFonts w:ascii="Arial" w:hAnsi="Arial" w:cs="Arial"/>
                <w:color w:val="000000" w:themeColor="text1"/>
                <w:sz w:val="22"/>
                <w:szCs w:val="22"/>
              </w:rPr>
              <w:t>documentación y pruebas.</w:t>
            </w:r>
          </w:p>
          <w:p w14:paraId="597E8BE2" w14:textId="77777777" w:rsidR="00AE2DB8" w:rsidRDefault="00AE2DB8" w:rsidP="000844AD">
            <w:pPr>
              <w:spacing w:line="276" w:lineRule="auto"/>
              <w:jc w:val="both"/>
              <w:rPr>
                <w:rFonts w:ascii="Arial" w:hAnsi="Arial" w:cs="Arial"/>
                <w:color w:val="000000" w:themeColor="text1"/>
                <w:sz w:val="22"/>
                <w:szCs w:val="22"/>
              </w:rPr>
            </w:pPr>
          </w:p>
          <w:p w14:paraId="643C36BE" w14:textId="470600C5" w:rsidR="008A7816" w:rsidRPr="00E412C4" w:rsidRDefault="00E8331F" w:rsidP="000844AD">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Conforme la información indicada por los representantes</w:t>
            </w:r>
            <w:r w:rsidR="00AE0F0F">
              <w:rPr>
                <w:rFonts w:ascii="Arial" w:hAnsi="Arial" w:cs="Arial"/>
                <w:color w:val="000000" w:themeColor="text1"/>
                <w:sz w:val="22"/>
                <w:szCs w:val="22"/>
              </w:rPr>
              <w:t xml:space="preserve"> de la comunidad raizal</w:t>
            </w:r>
            <w:r>
              <w:rPr>
                <w:rFonts w:ascii="Arial" w:hAnsi="Arial" w:cs="Arial"/>
                <w:color w:val="000000" w:themeColor="text1"/>
                <w:sz w:val="22"/>
                <w:szCs w:val="22"/>
              </w:rPr>
              <w:t>, la Sentencia SU288/22 no afecta la extensión del archipiélago, pues no existe</w:t>
            </w:r>
            <w:r w:rsidR="008A7816">
              <w:rPr>
                <w:rFonts w:ascii="Arial" w:hAnsi="Arial" w:cs="Arial"/>
                <w:color w:val="000000" w:themeColor="text1"/>
                <w:sz w:val="22"/>
                <w:szCs w:val="22"/>
              </w:rPr>
              <w:t>n predios</w:t>
            </w:r>
            <w:r>
              <w:rPr>
                <w:rFonts w:ascii="Arial" w:hAnsi="Arial" w:cs="Arial"/>
                <w:color w:val="000000" w:themeColor="text1"/>
                <w:sz w:val="22"/>
                <w:szCs w:val="22"/>
              </w:rPr>
              <w:t xml:space="preserve"> </w:t>
            </w:r>
            <w:r w:rsidR="008A7816">
              <w:rPr>
                <w:rFonts w:ascii="Arial" w:hAnsi="Arial" w:cs="Arial"/>
                <w:color w:val="000000" w:themeColor="text1"/>
                <w:sz w:val="22"/>
                <w:szCs w:val="22"/>
              </w:rPr>
              <w:t>baldíos</w:t>
            </w:r>
            <w:r>
              <w:rPr>
                <w:rFonts w:ascii="Arial" w:hAnsi="Arial" w:cs="Arial"/>
                <w:color w:val="000000" w:themeColor="text1"/>
                <w:sz w:val="22"/>
                <w:szCs w:val="22"/>
              </w:rPr>
              <w:t xml:space="preserve"> que sea objeto de recuperación, de igual forma, indicaron que la </w:t>
            </w:r>
            <w:r w:rsidRPr="00116FB9">
              <w:rPr>
                <w:rFonts w:ascii="Arial" w:hAnsi="Arial" w:cs="Arial"/>
                <w:color w:val="000000" w:themeColor="text1"/>
                <w:sz w:val="22"/>
                <w:szCs w:val="22"/>
              </w:rPr>
              <w:t>SU288/22, no toc</w:t>
            </w:r>
            <w:r>
              <w:rPr>
                <w:rFonts w:ascii="Arial" w:hAnsi="Arial" w:cs="Arial"/>
                <w:color w:val="000000" w:themeColor="text1"/>
                <w:sz w:val="22"/>
                <w:szCs w:val="22"/>
              </w:rPr>
              <w:t>ó</w:t>
            </w:r>
            <w:r w:rsidRPr="00116FB9">
              <w:rPr>
                <w:rFonts w:ascii="Arial" w:hAnsi="Arial" w:cs="Arial"/>
                <w:color w:val="000000" w:themeColor="text1"/>
                <w:sz w:val="22"/>
                <w:szCs w:val="22"/>
              </w:rPr>
              <w:t xml:space="preserve"> los temas insulares</w:t>
            </w:r>
            <w:r>
              <w:rPr>
                <w:rFonts w:ascii="Arial" w:hAnsi="Arial" w:cs="Arial"/>
                <w:color w:val="000000" w:themeColor="text1"/>
                <w:sz w:val="22"/>
                <w:szCs w:val="22"/>
              </w:rPr>
              <w:t xml:space="preserve"> ni del</w:t>
            </w:r>
            <w:r w:rsidRPr="00116FB9">
              <w:rPr>
                <w:rFonts w:ascii="Arial" w:hAnsi="Arial" w:cs="Arial"/>
                <w:color w:val="000000" w:themeColor="text1"/>
                <w:sz w:val="22"/>
                <w:szCs w:val="22"/>
              </w:rPr>
              <w:t xml:space="preserve"> territorio marítimo</w:t>
            </w:r>
            <w:r w:rsidR="008A7816">
              <w:rPr>
                <w:rFonts w:ascii="Arial" w:hAnsi="Arial" w:cs="Arial"/>
                <w:color w:val="000000" w:themeColor="text1"/>
                <w:sz w:val="22"/>
                <w:szCs w:val="22"/>
              </w:rPr>
              <w:t>, sin embargo, en el evento de procesos de deslinde, se abre la puerta a futuras recuperaciones.</w:t>
            </w:r>
          </w:p>
        </w:tc>
      </w:tr>
    </w:tbl>
    <w:p w14:paraId="0C8C9F71" w14:textId="77777777" w:rsidR="00E32CF6" w:rsidRPr="009824AB" w:rsidRDefault="00E32CF6" w:rsidP="00E32CF6">
      <w:pPr>
        <w:widowControl w:val="0"/>
        <w:spacing w:line="276" w:lineRule="auto"/>
        <w:jc w:val="both"/>
        <w:rPr>
          <w:rFonts w:ascii="Arial" w:hAnsi="Arial" w:cs="Arial"/>
          <w:color w:val="000000" w:themeColor="text1"/>
          <w:sz w:val="22"/>
          <w:szCs w:val="22"/>
        </w:rPr>
      </w:pPr>
    </w:p>
    <w:p w14:paraId="09CD7AF6" w14:textId="77777777" w:rsidR="00E32CF6" w:rsidRPr="009824AB" w:rsidRDefault="00E32CF6" w:rsidP="00E32CF6">
      <w:pPr>
        <w:spacing w:line="276" w:lineRule="auto"/>
        <w:jc w:val="both"/>
        <w:rPr>
          <w:rFonts w:ascii="Arial" w:hAnsi="Arial" w:cs="Arial"/>
          <w:color w:val="000000" w:themeColor="text1"/>
          <w:sz w:val="22"/>
          <w:szCs w:val="22"/>
        </w:rPr>
      </w:pPr>
    </w:p>
    <w:p w14:paraId="4E17575C" w14:textId="77777777" w:rsidR="008C7531" w:rsidRPr="00E32CF6" w:rsidRDefault="008C7531" w:rsidP="00E32CF6"/>
    <w:sectPr w:rsidR="008C7531" w:rsidRPr="00E32CF6" w:rsidSect="00A8168B">
      <w:headerReference w:type="default" r:id="rId9"/>
      <w:footerReference w:type="default" r:id="rId10"/>
      <w:pgSz w:w="12240" w:h="15840"/>
      <w:pgMar w:top="1985" w:right="902" w:bottom="1928" w:left="1701"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D2CB" w14:textId="77777777" w:rsidR="000854D2" w:rsidRDefault="000854D2" w:rsidP="00604ECF">
      <w:r>
        <w:separator/>
      </w:r>
    </w:p>
  </w:endnote>
  <w:endnote w:type="continuationSeparator" w:id="0">
    <w:p w14:paraId="2348FFF1" w14:textId="77777777" w:rsidR="000854D2" w:rsidRDefault="000854D2" w:rsidP="0060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65541"/>
      <w:docPartObj>
        <w:docPartGallery w:val="Page Numbers (Bottom of Page)"/>
        <w:docPartUnique/>
      </w:docPartObj>
    </w:sdtPr>
    <w:sdtContent>
      <w:p w14:paraId="6BDFD194" w14:textId="128B36DE" w:rsidR="00B87AF0" w:rsidRDefault="00B87AF0">
        <w:pPr>
          <w:pStyle w:val="Piedepgina"/>
          <w:jc w:val="right"/>
        </w:pPr>
        <w:r>
          <w:fldChar w:fldCharType="begin"/>
        </w:r>
        <w:r>
          <w:instrText>PAGE   \* MERGEFORMAT</w:instrText>
        </w:r>
        <w:r>
          <w:fldChar w:fldCharType="separate"/>
        </w:r>
        <w:r>
          <w:rPr>
            <w:lang w:val="es-ES"/>
          </w:rPr>
          <w:t>2</w:t>
        </w:r>
        <w:r>
          <w:fldChar w:fldCharType="end"/>
        </w:r>
      </w:p>
    </w:sdtContent>
  </w:sdt>
  <w:p w14:paraId="1F5C684C" w14:textId="0D28A8C9" w:rsidR="00604ECF" w:rsidRPr="00456815" w:rsidRDefault="00604ECF" w:rsidP="00F352AF">
    <w:pPr>
      <w:pStyle w:val="Piedepgina"/>
      <w:ind w:hanging="1701"/>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07D2" w14:textId="77777777" w:rsidR="000854D2" w:rsidRDefault="000854D2" w:rsidP="00604ECF">
      <w:r>
        <w:separator/>
      </w:r>
    </w:p>
  </w:footnote>
  <w:footnote w:type="continuationSeparator" w:id="0">
    <w:p w14:paraId="70BF786D" w14:textId="77777777" w:rsidR="000854D2" w:rsidRDefault="000854D2" w:rsidP="00604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674619"/>
      <w:docPartObj>
        <w:docPartGallery w:val="Page Numbers (Top of Page)"/>
        <w:docPartUnique/>
      </w:docPartObj>
    </w:sdtPr>
    <w:sdtEndPr>
      <w:rPr>
        <w:noProof/>
      </w:rPr>
    </w:sdtEndPr>
    <w:sdtContent>
      <w:p w14:paraId="78FC07FD" w14:textId="13B9E2BB" w:rsidR="007D46C8" w:rsidRDefault="00B87AF0">
        <w:pPr>
          <w:pStyle w:val="Encabezado"/>
        </w:pPr>
        <w:r>
          <w:rPr>
            <w:noProof/>
            <w:lang w:eastAsia="es-CO"/>
          </w:rPr>
          <w:drawing>
            <wp:anchor distT="0" distB="0" distL="114300" distR="114300" simplePos="0" relativeHeight="251659264" behindDoc="1" locked="0" layoutInCell="1" allowOverlap="1" wp14:anchorId="7DAB1D9F" wp14:editId="1DC8C292">
              <wp:simplePos x="0" y="0"/>
              <wp:positionH relativeFrom="page">
                <wp:align>right</wp:align>
              </wp:positionH>
              <wp:positionV relativeFrom="paragraph">
                <wp:posOffset>-429260</wp:posOffset>
              </wp:positionV>
              <wp:extent cx="7765319" cy="10048875"/>
              <wp:effectExtent l="0" t="0" r="762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65319" cy="10048875"/>
                      </a:xfrm>
                      <a:prstGeom prst="rect">
                        <a:avLst/>
                      </a:prstGeom>
                    </pic:spPr>
                  </pic:pic>
                </a:graphicData>
              </a:graphic>
              <wp14:sizeRelH relativeFrom="page">
                <wp14:pctWidth>0</wp14:pctWidth>
              </wp14:sizeRelH>
              <wp14:sizeRelV relativeFrom="page">
                <wp14:pctHeight>0</wp14:pctHeight>
              </wp14:sizeRelV>
            </wp:anchor>
          </w:drawing>
        </w:r>
      </w:p>
    </w:sdtContent>
  </w:sdt>
  <w:p w14:paraId="2E2FF194" w14:textId="06D04799" w:rsidR="00604ECF" w:rsidRDefault="00604E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8C2"/>
    <w:multiLevelType w:val="hybridMultilevel"/>
    <w:tmpl w:val="0AFEF2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E42B66"/>
    <w:multiLevelType w:val="hybridMultilevel"/>
    <w:tmpl w:val="6272039A"/>
    <w:lvl w:ilvl="0" w:tplc="9E6E6888">
      <w:start w:val="1"/>
      <w:numFmt w:val="bullet"/>
      <w:lvlText w:val=""/>
      <w:lvlJc w:val="left"/>
      <w:pPr>
        <w:ind w:left="360" w:hanging="360"/>
      </w:pPr>
      <w:rPr>
        <w:rFonts w:ascii="Symbol" w:hAnsi="Symbol" w:hint="default"/>
      </w:rPr>
    </w:lvl>
    <w:lvl w:ilvl="1" w:tplc="CB7A823E">
      <w:start w:val="1"/>
      <w:numFmt w:val="bullet"/>
      <w:lvlText w:val="o"/>
      <w:lvlJc w:val="left"/>
      <w:pPr>
        <w:ind w:left="1080" w:hanging="360"/>
      </w:pPr>
      <w:rPr>
        <w:rFonts w:ascii="Courier New" w:hAnsi="Courier New" w:hint="default"/>
      </w:rPr>
    </w:lvl>
    <w:lvl w:ilvl="2" w:tplc="024EE9E4">
      <w:start w:val="1"/>
      <w:numFmt w:val="bullet"/>
      <w:lvlText w:val=""/>
      <w:lvlJc w:val="left"/>
      <w:pPr>
        <w:ind w:left="1800" w:hanging="360"/>
      </w:pPr>
      <w:rPr>
        <w:rFonts w:ascii="Wingdings" w:hAnsi="Wingdings" w:hint="default"/>
      </w:rPr>
    </w:lvl>
    <w:lvl w:ilvl="3" w:tplc="9232F016">
      <w:start w:val="1"/>
      <w:numFmt w:val="bullet"/>
      <w:lvlText w:val=""/>
      <w:lvlJc w:val="left"/>
      <w:pPr>
        <w:ind w:left="2520" w:hanging="360"/>
      </w:pPr>
      <w:rPr>
        <w:rFonts w:ascii="Symbol" w:hAnsi="Symbol" w:hint="default"/>
      </w:rPr>
    </w:lvl>
    <w:lvl w:ilvl="4" w:tplc="3014D3E6">
      <w:start w:val="1"/>
      <w:numFmt w:val="bullet"/>
      <w:lvlText w:val="o"/>
      <w:lvlJc w:val="left"/>
      <w:pPr>
        <w:ind w:left="3240" w:hanging="360"/>
      </w:pPr>
      <w:rPr>
        <w:rFonts w:ascii="Courier New" w:hAnsi="Courier New" w:hint="default"/>
      </w:rPr>
    </w:lvl>
    <w:lvl w:ilvl="5" w:tplc="B7B41290">
      <w:start w:val="1"/>
      <w:numFmt w:val="bullet"/>
      <w:lvlText w:val=""/>
      <w:lvlJc w:val="left"/>
      <w:pPr>
        <w:ind w:left="3960" w:hanging="360"/>
      </w:pPr>
      <w:rPr>
        <w:rFonts w:ascii="Wingdings" w:hAnsi="Wingdings" w:hint="default"/>
      </w:rPr>
    </w:lvl>
    <w:lvl w:ilvl="6" w:tplc="8C4498F0">
      <w:start w:val="1"/>
      <w:numFmt w:val="bullet"/>
      <w:lvlText w:val=""/>
      <w:lvlJc w:val="left"/>
      <w:pPr>
        <w:ind w:left="4680" w:hanging="360"/>
      </w:pPr>
      <w:rPr>
        <w:rFonts w:ascii="Symbol" w:hAnsi="Symbol" w:hint="default"/>
      </w:rPr>
    </w:lvl>
    <w:lvl w:ilvl="7" w:tplc="AB127678">
      <w:start w:val="1"/>
      <w:numFmt w:val="bullet"/>
      <w:lvlText w:val="o"/>
      <w:lvlJc w:val="left"/>
      <w:pPr>
        <w:ind w:left="5400" w:hanging="360"/>
      </w:pPr>
      <w:rPr>
        <w:rFonts w:ascii="Courier New" w:hAnsi="Courier New" w:hint="default"/>
      </w:rPr>
    </w:lvl>
    <w:lvl w:ilvl="8" w:tplc="41E8D1F8">
      <w:start w:val="1"/>
      <w:numFmt w:val="bullet"/>
      <w:lvlText w:val=""/>
      <w:lvlJc w:val="left"/>
      <w:pPr>
        <w:ind w:left="6120" w:hanging="360"/>
      </w:pPr>
      <w:rPr>
        <w:rFonts w:ascii="Wingdings" w:hAnsi="Wingdings" w:hint="default"/>
      </w:rPr>
    </w:lvl>
  </w:abstractNum>
  <w:abstractNum w:abstractNumId="2" w15:restartNumberingAfterBreak="0">
    <w:nsid w:val="021F023B"/>
    <w:multiLevelType w:val="hybridMultilevel"/>
    <w:tmpl w:val="8A3A4F28"/>
    <w:lvl w:ilvl="0" w:tplc="02B421BA">
      <w:start w:val="1"/>
      <w:numFmt w:val="bullet"/>
      <w:lvlText w:val=""/>
      <w:lvlJc w:val="left"/>
      <w:pPr>
        <w:ind w:left="360" w:hanging="360"/>
      </w:pPr>
      <w:rPr>
        <w:rFonts w:ascii="Symbol" w:hAnsi="Symbol" w:hint="default"/>
      </w:rPr>
    </w:lvl>
    <w:lvl w:ilvl="1" w:tplc="613A7160">
      <w:start w:val="1"/>
      <w:numFmt w:val="bullet"/>
      <w:lvlText w:val="o"/>
      <w:lvlJc w:val="left"/>
      <w:pPr>
        <w:ind w:left="1080" w:hanging="360"/>
      </w:pPr>
      <w:rPr>
        <w:rFonts w:ascii="Courier New" w:hAnsi="Courier New" w:hint="default"/>
      </w:rPr>
    </w:lvl>
    <w:lvl w:ilvl="2" w:tplc="F59C08CA">
      <w:start w:val="1"/>
      <w:numFmt w:val="bullet"/>
      <w:lvlText w:val=""/>
      <w:lvlJc w:val="left"/>
      <w:pPr>
        <w:ind w:left="1800" w:hanging="360"/>
      </w:pPr>
      <w:rPr>
        <w:rFonts w:ascii="Wingdings" w:hAnsi="Wingdings" w:hint="default"/>
      </w:rPr>
    </w:lvl>
    <w:lvl w:ilvl="3" w:tplc="A1D63EA0">
      <w:start w:val="1"/>
      <w:numFmt w:val="bullet"/>
      <w:lvlText w:val=""/>
      <w:lvlJc w:val="left"/>
      <w:pPr>
        <w:ind w:left="2520" w:hanging="360"/>
      </w:pPr>
      <w:rPr>
        <w:rFonts w:ascii="Symbol" w:hAnsi="Symbol" w:hint="default"/>
      </w:rPr>
    </w:lvl>
    <w:lvl w:ilvl="4" w:tplc="12A4946C">
      <w:start w:val="1"/>
      <w:numFmt w:val="bullet"/>
      <w:lvlText w:val="o"/>
      <w:lvlJc w:val="left"/>
      <w:pPr>
        <w:ind w:left="3240" w:hanging="360"/>
      </w:pPr>
      <w:rPr>
        <w:rFonts w:ascii="Courier New" w:hAnsi="Courier New" w:hint="default"/>
      </w:rPr>
    </w:lvl>
    <w:lvl w:ilvl="5" w:tplc="57F60410">
      <w:start w:val="1"/>
      <w:numFmt w:val="bullet"/>
      <w:lvlText w:val=""/>
      <w:lvlJc w:val="left"/>
      <w:pPr>
        <w:ind w:left="3960" w:hanging="360"/>
      </w:pPr>
      <w:rPr>
        <w:rFonts w:ascii="Wingdings" w:hAnsi="Wingdings" w:hint="default"/>
      </w:rPr>
    </w:lvl>
    <w:lvl w:ilvl="6" w:tplc="5896D67E">
      <w:start w:val="1"/>
      <w:numFmt w:val="bullet"/>
      <w:lvlText w:val=""/>
      <w:lvlJc w:val="left"/>
      <w:pPr>
        <w:ind w:left="4680" w:hanging="360"/>
      </w:pPr>
      <w:rPr>
        <w:rFonts w:ascii="Symbol" w:hAnsi="Symbol" w:hint="default"/>
      </w:rPr>
    </w:lvl>
    <w:lvl w:ilvl="7" w:tplc="2BF012CE">
      <w:start w:val="1"/>
      <w:numFmt w:val="bullet"/>
      <w:lvlText w:val="o"/>
      <w:lvlJc w:val="left"/>
      <w:pPr>
        <w:ind w:left="5400" w:hanging="360"/>
      </w:pPr>
      <w:rPr>
        <w:rFonts w:ascii="Courier New" w:hAnsi="Courier New" w:hint="default"/>
      </w:rPr>
    </w:lvl>
    <w:lvl w:ilvl="8" w:tplc="CC0472F4">
      <w:start w:val="1"/>
      <w:numFmt w:val="bullet"/>
      <w:lvlText w:val=""/>
      <w:lvlJc w:val="left"/>
      <w:pPr>
        <w:ind w:left="6120" w:hanging="360"/>
      </w:pPr>
      <w:rPr>
        <w:rFonts w:ascii="Wingdings" w:hAnsi="Wingdings" w:hint="default"/>
      </w:rPr>
    </w:lvl>
  </w:abstractNum>
  <w:abstractNum w:abstractNumId="3" w15:restartNumberingAfterBreak="0">
    <w:nsid w:val="02454796"/>
    <w:multiLevelType w:val="multilevel"/>
    <w:tmpl w:val="F5B60B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7C0D80"/>
    <w:multiLevelType w:val="hybridMultilevel"/>
    <w:tmpl w:val="1556CBB0"/>
    <w:lvl w:ilvl="0" w:tplc="33825804">
      <w:start w:val="1"/>
      <w:numFmt w:val="lowerRoman"/>
      <w:lvlText w:val="(%1)"/>
      <w:lvlJc w:val="left"/>
      <w:pPr>
        <w:ind w:left="9226" w:hanging="720"/>
      </w:pPr>
      <w:rPr>
        <w:rFonts w:hint="default"/>
        <w:i/>
      </w:rPr>
    </w:lvl>
    <w:lvl w:ilvl="1" w:tplc="240A0019" w:tentative="1">
      <w:start w:val="1"/>
      <w:numFmt w:val="lowerLetter"/>
      <w:lvlText w:val="%2."/>
      <w:lvlJc w:val="left"/>
      <w:pPr>
        <w:ind w:left="9586" w:hanging="360"/>
      </w:pPr>
    </w:lvl>
    <w:lvl w:ilvl="2" w:tplc="240A001B" w:tentative="1">
      <w:start w:val="1"/>
      <w:numFmt w:val="lowerRoman"/>
      <w:lvlText w:val="%3."/>
      <w:lvlJc w:val="right"/>
      <w:pPr>
        <w:ind w:left="10306" w:hanging="180"/>
      </w:pPr>
    </w:lvl>
    <w:lvl w:ilvl="3" w:tplc="240A000F" w:tentative="1">
      <w:start w:val="1"/>
      <w:numFmt w:val="decimal"/>
      <w:lvlText w:val="%4."/>
      <w:lvlJc w:val="left"/>
      <w:pPr>
        <w:ind w:left="11026" w:hanging="360"/>
      </w:pPr>
    </w:lvl>
    <w:lvl w:ilvl="4" w:tplc="240A0019" w:tentative="1">
      <w:start w:val="1"/>
      <w:numFmt w:val="lowerLetter"/>
      <w:lvlText w:val="%5."/>
      <w:lvlJc w:val="left"/>
      <w:pPr>
        <w:ind w:left="11746" w:hanging="360"/>
      </w:pPr>
    </w:lvl>
    <w:lvl w:ilvl="5" w:tplc="240A001B" w:tentative="1">
      <w:start w:val="1"/>
      <w:numFmt w:val="lowerRoman"/>
      <w:lvlText w:val="%6."/>
      <w:lvlJc w:val="right"/>
      <w:pPr>
        <w:ind w:left="12466" w:hanging="180"/>
      </w:pPr>
    </w:lvl>
    <w:lvl w:ilvl="6" w:tplc="240A000F" w:tentative="1">
      <w:start w:val="1"/>
      <w:numFmt w:val="decimal"/>
      <w:lvlText w:val="%7."/>
      <w:lvlJc w:val="left"/>
      <w:pPr>
        <w:ind w:left="13186" w:hanging="360"/>
      </w:pPr>
    </w:lvl>
    <w:lvl w:ilvl="7" w:tplc="240A0019" w:tentative="1">
      <w:start w:val="1"/>
      <w:numFmt w:val="lowerLetter"/>
      <w:lvlText w:val="%8."/>
      <w:lvlJc w:val="left"/>
      <w:pPr>
        <w:ind w:left="13906" w:hanging="360"/>
      </w:pPr>
    </w:lvl>
    <w:lvl w:ilvl="8" w:tplc="240A001B" w:tentative="1">
      <w:start w:val="1"/>
      <w:numFmt w:val="lowerRoman"/>
      <w:lvlText w:val="%9."/>
      <w:lvlJc w:val="right"/>
      <w:pPr>
        <w:ind w:left="14626" w:hanging="180"/>
      </w:pPr>
    </w:lvl>
  </w:abstractNum>
  <w:abstractNum w:abstractNumId="5" w15:restartNumberingAfterBreak="0">
    <w:nsid w:val="06035D8D"/>
    <w:multiLevelType w:val="multilevel"/>
    <w:tmpl w:val="AC48E7C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0AC84489"/>
    <w:multiLevelType w:val="hybridMultilevel"/>
    <w:tmpl w:val="26CE27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ADE1125"/>
    <w:multiLevelType w:val="hybridMultilevel"/>
    <w:tmpl w:val="CD829A0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0E254689"/>
    <w:multiLevelType w:val="multilevel"/>
    <w:tmpl w:val="411427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E550804"/>
    <w:multiLevelType w:val="hybridMultilevel"/>
    <w:tmpl w:val="B27CC6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66B3995"/>
    <w:multiLevelType w:val="hybridMultilevel"/>
    <w:tmpl w:val="866EB56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93002AE"/>
    <w:multiLevelType w:val="hybridMultilevel"/>
    <w:tmpl w:val="02F26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E7460D"/>
    <w:multiLevelType w:val="hybridMultilevel"/>
    <w:tmpl w:val="251063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6C2897"/>
    <w:multiLevelType w:val="multilevel"/>
    <w:tmpl w:val="411427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E154B5"/>
    <w:multiLevelType w:val="hybridMultilevel"/>
    <w:tmpl w:val="77A221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8138E0"/>
    <w:multiLevelType w:val="hybridMultilevel"/>
    <w:tmpl w:val="3528CB2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6" w15:restartNumberingAfterBreak="0">
    <w:nsid w:val="269444DE"/>
    <w:multiLevelType w:val="hybridMultilevel"/>
    <w:tmpl w:val="925085F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7" w15:restartNumberingAfterBreak="0">
    <w:nsid w:val="2B092C13"/>
    <w:multiLevelType w:val="hybridMultilevel"/>
    <w:tmpl w:val="0B646498"/>
    <w:lvl w:ilvl="0" w:tplc="FFFFFFF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2DF53EDF"/>
    <w:multiLevelType w:val="hybridMultilevel"/>
    <w:tmpl w:val="615A3BD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9" w15:restartNumberingAfterBreak="0">
    <w:nsid w:val="2E041A6A"/>
    <w:multiLevelType w:val="multilevel"/>
    <w:tmpl w:val="391C30E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F993EAA"/>
    <w:multiLevelType w:val="hybridMultilevel"/>
    <w:tmpl w:val="8AB818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FB32C30"/>
    <w:multiLevelType w:val="hybridMultilevel"/>
    <w:tmpl w:val="20C21AA0"/>
    <w:lvl w:ilvl="0" w:tplc="240A0019">
      <w:start w:val="1"/>
      <w:numFmt w:val="lowerLetter"/>
      <w:lvlText w:val="%1."/>
      <w:lvlJc w:val="left"/>
      <w:pPr>
        <w:ind w:left="720" w:hanging="360"/>
      </w:pPr>
    </w:lvl>
    <w:lvl w:ilvl="1" w:tplc="D816676E">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2080874"/>
    <w:multiLevelType w:val="hybridMultilevel"/>
    <w:tmpl w:val="EB0CB95E"/>
    <w:lvl w:ilvl="0" w:tplc="B876167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26339E3"/>
    <w:multiLevelType w:val="multilevel"/>
    <w:tmpl w:val="05FCDAEE"/>
    <w:lvl w:ilvl="0">
      <w:start w:val="1"/>
      <w:numFmt w:val="decimal"/>
      <w:lvlText w:val="%1."/>
      <w:lvlJc w:val="left"/>
      <w:pPr>
        <w:ind w:left="720" w:hanging="360"/>
      </w:p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3332334E"/>
    <w:multiLevelType w:val="hybridMultilevel"/>
    <w:tmpl w:val="0D70DA56"/>
    <w:lvl w:ilvl="0" w:tplc="A746A6E8">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334B0615"/>
    <w:multiLevelType w:val="multilevel"/>
    <w:tmpl w:val="FD0E9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330159"/>
    <w:multiLevelType w:val="hybridMultilevel"/>
    <w:tmpl w:val="A8F0A9B0"/>
    <w:lvl w:ilvl="0" w:tplc="2E70FFC2">
      <w:start w:val="1"/>
      <w:numFmt w:val="decimal"/>
      <w:lvlText w:val="%1."/>
      <w:lvlJc w:val="left"/>
      <w:pPr>
        <w:ind w:left="360" w:hanging="360"/>
      </w:pPr>
      <w:rPr>
        <w:b w:val="0"/>
        <w:bCs w:val="0"/>
        <w:color w:val="auto"/>
      </w:rPr>
    </w:lvl>
    <w:lvl w:ilvl="1" w:tplc="D6E82550">
      <w:start w:val="1"/>
      <w:numFmt w:val="lowerLetter"/>
      <w:lvlText w:val="%2."/>
      <w:lvlJc w:val="left"/>
      <w:pPr>
        <w:ind w:left="1080" w:hanging="360"/>
      </w:pPr>
    </w:lvl>
    <w:lvl w:ilvl="2" w:tplc="E1260016">
      <w:start w:val="1"/>
      <w:numFmt w:val="lowerRoman"/>
      <w:lvlText w:val="%3."/>
      <w:lvlJc w:val="right"/>
      <w:pPr>
        <w:ind w:left="1800" w:hanging="180"/>
      </w:pPr>
    </w:lvl>
    <w:lvl w:ilvl="3" w:tplc="A404CDB8">
      <w:start w:val="1"/>
      <w:numFmt w:val="decimal"/>
      <w:lvlText w:val="%4."/>
      <w:lvlJc w:val="left"/>
      <w:pPr>
        <w:ind w:left="2520" w:hanging="360"/>
      </w:pPr>
    </w:lvl>
    <w:lvl w:ilvl="4" w:tplc="B1685124">
      <w:start w:val="1"/>
      <w:numFmt w:val="lowerLetter"/>
      <w:lvlText w:val="%5."/>
      <w:lvlJc w:val="left"/>
      <w:pPr>
        <w:ind w:left="3240" w:hanging="360"/>
      </w:pPr>
    </w:lvl>
    <w:lvl w:ilvl="5" w:tplc="5A6C63B4">
      <w:start w:val="1"/>
      <w:numFmt w:val="lowerRoman"/>
      <w:lvlText w:val="%6."/>
      <w:lvlJc w:val="right"/>
      <w:pPr>
        <w:ind w:left="3960" w:hanging="180"/>
      </w:pPr>
    </w:lvl>
    <w:lvl w:ilvl="6" w:tplc="53ECFCEE">
      <w:start w:val="1"/>
      <w:numFmt w:val="decimal"/>
      <w:lvlText w:val="%7."/>
      <w:lvlJc w:val="left"/>
      <w:pPr>
        <w:ind w:left="4680" w:hanging="360"/>
      </w:pPr>
    </w:lvl>
    <w:lvl w:ilvl="7" w:tplc="DCCE8A72">
      <w:start w:val="1"/>
      <w:numFmt w:val="lowerLetter"/>
      <w:lvlText w:val="%8."/>
      <w:lvlJc w:val="left"/>
      <w:pPr>
        <w:ind w:left="5400" w:hanging="360"/>
      </w:pPr>
    </w:lvl>
    <w:lvl w:ilvl="8" w:tplc="B22E1746">
      <w:start w:val="1"/>
      <w:numFmt w:val="lowerRoman"/>
      <w:lvlText w:val="%9."/>
      <w:lvlJc w:val="right"/>
      <w:pPr>
        <w:ind w:left="6120" w:hanging="180"/>
      </w:pPr>
    </w:lvl>
  </w:abstractNum>
  <w:abstractNum w:abstractNumId="27" w15:restartNumberingAfterBreak="0">
    <w:nsid w:val="3C752468"/>
    <w:multiLevelType w:val="hybridMultilevel"/>
    <w:tmpl w:val="E04A2F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3572610"/>
    <w:multiLevelType w:val="hybridMultilevel"/>
    <w:tmpl w:val="DEFCF5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489E123A"/>
    <w:multiLevelType w:val="hybridMultilevel"/>
    <w:tmpl w:val="B8D8B1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B610551"/>
    <w:multiLevelType w:val="hybridMultilevel"/>
    <w:tmpl w:val="19A405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B814A9F"/>
    <w:multiLevelType w:val="hybridMultilevel"/>
    <w:tmpl w:val="CB561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C974CF"/>
    <w:multiLevelType w:val="hybridMultilevel"/>
    <w:tmpl w:val="2F66D41C"/>
    <w:lvl w:ilvl="0" w:tplc="6016A09C">
      <w:start w:val="1"/>
      <w:numFmt w:val="upp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4F0B158A"/>
    <w:multiLevelType w:val="multilevel"/>
    <w:tmpl w:val="AC48E7C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4FF41C2D"/>
    <w:multiLevelType w:val="multilevel"/>
    <w:tmpl w:val="33AA8F4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A878C9"/>
    <w:multiLevelType w:val="hybridMultilevel"/>
    <w:tmpl w:val="67280AA8"/>
    <w:lvl w:ilvl="0" w:tplc="391A1FDE">
      <w:start w:val="1"/>
      <w:numFmt w:val="decimal"/>
      <w:lvlText w:val="%1."/>
      <w:lvlJc w:val="left"/>
      <w:pPr>
        <w:ind w:left="720" w:hanging="360"/>
      </w:pPr>
      <w:rPr>
        <w:rFonts w:eastAsiaTheme="minorHAnsi" w:hint="default"/>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2955A08"/>
    <w:multiLevelType w:val="hybridMultilevel"/>
    <w:tmpl w:val="73388862"/>
    <w:lvl w:ilvl="0" w:tplc="B724767A">
      <w:start w:val="1"/>
      <w:numFmt w:val="lowerLetter"/>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530DC841"/>
    <w:multiLevelType w:val="hybridMultilevel"/>
    <w:tmpl w:val="7A0462EC"/>
    <w:lvl w:ilvl="0" w:tplc="FFFFFFFF">
      <w:start w:val="1"/>
      <w:numFmt w:val="decimal"/>
      <w:lvlText w:val="%1."/>
      <w:lvlJc w:val="left"/>
      <w:pPr>
        <w:ind w:left="360" w:hanging="360"/>
      </w:pPr>
      <w:rPr>
        <w:b/>
        <w:bCs/>
      </w:rPr>
    </w:lvl>
    <w:lvl w:ilvl="1" w:tplc="5B3A2320">
      <w:start w:val="1"/>
      <w:numFmt w:val="lowerLetter"/>
      <w:lvlText w:val="%2."/>
      <w:lvlJc w:val="left"/>
      <w:pPr>
        <w:ind w:left="1080" w:hanging="360"/>
      </w:pPr>
    </w:lvl>
    <w:lvl w:ilvl="2" w:tplc="F9720F86">
      <w:start w:val="1"/>
      <w:numFmt w:val="lowerRoman"/>
      <w:lvlText w:val="%3."/>
      <w:lvlJc w:val="right"/>
      <w:pPr>
        <w:ind w:left="1800" w:hanging="180"/>
      </w:pPr>
    </w:lvl>
    <w:lvl w:ilvl="3" w:tplc="E924BE88">
      <w:start w:val="1"/>
      <w:numFmt w:val="decimal"/>
      <w:lvlText w:val="%4."/>
      <w:lvlJc w:val="left"/>
      <w:pPr>
        <w:ind w:left="2520" w:hanging="360"/>
      </w:pPr>
    </w:lvl>
    <w:lvl w:ilvl="4" w:tplc="E9F291D4">
      <w:start w:val="1"/>
      <w:numFmt w:val="lowerLetter"/>
      <w:lvlText w:val="%5."/>
      <w:lvlJc w:val="left"/>
      <w:pPr>
        <w:ind w:left="3240" w:hanging="360"/>
      </w:pPr>
    </w:lvl>
    <w:lvl w:ilvl="5" w:tplc="EC88C472">
      <w:start w:val="1"/>
      <w:numFmt w:val="lowerRoman"/>
      <w:lvlText w:val="%6."/>
      <w:lvlJc w:val="right"/>
      <w:pPr>
        <w:ind w:left="3960" w:hanging="180"/>
      </w:pPr>
    </w:lvl>
    <w:lvl w:ilvl="6" w:tplc="CEA050AE">
      <w:start w:val="1"/>
      <w:numFmt w:val="decimal"/>
      <w:lvlText w:val="%7."/>
      <w:lvlJc w:val="left"/>
      <w:pPr>
        <w:ind w:left="4680" w:hanging="360"/>
      </w:pPr>
    </w:lvl>
    <w:lvl w:ilvl="7" w:tplc="8064E23E">
      <w:start w:val="1"/>
      <w:numFmt w:val="lowerLetter"/>
      <w:lvlText w:val="%8."/>
      <w:lvlJc w:val="left"/>
      <w:pPr>
        <w:ind w:left="5400" w:hanging="360"/>
      </w:pPr>
    </w:lvl>
    <w:lvl w:ilvl="8" w:tplc="29366792">
      <w:start w:val="1"/>
      <w:numFmt w:val="lowerRoman"/>
      <w:lvlText w:val="%9."/>
      <w:lvlJc w:val="right"/>
      <w:pPr>
        <w:ind w:left="6120" w:hanging="180"/>
      </w:pPr>
    </w:lvl>
  </w:abstractNum>
  <w:abstractNum w:abstractNumId="38" w15:restartNumberingAfterBreak="0">
    <w:nsid w:val="548C4C07"/>
    <w:multiLevelType w:val="hybridMultilevel"/>
    <w:tmpl w:val="DB943B52"/>
    <w:lvl w:ilvl="0" w:tplc="479CC0A6">
      <w:start w:val="1"/>
      <w:numFmt w:val="bullet"/>
      <w:lvlText w:val=""/>
      <w:lvlJc w:val="left"/>
      <w:pPr>
        <w:ind w:left="360" w:hanging="360"/>
      </w:pPr>
      <w:rPr>
        <w:rFonts w:ascii="Symbol" w:hAnsi="Symbol" w:hint="default"/>
      </w:rPr>
    </w:lvl>
    <w:lvl w:ilvl="1" w:tplc="28EEAD2A">
      <w:start w:val="1"/>
      <w:numFmt w:val="bullet"/>
      <w:lvlText w:val="o"/>
      <w:lvlJc w:val="left"/>
      <w:pPr>
        <w:ind w:left="1080" w:hanging="360"/>
      </w:pPr>
      <w:rPr>
        <w:rFonts w:ascii="Courier New" w:hAnsi="Courier New" w:hint="default"/>
      </w:rPr>
    </w:lvl>
    <w:lvl w:ilvl="2" w:tplc="B120A0E4">
      <w:start w:val="1"/>
      <w:numFmt w:val="bullet"/>
      <w:lvlText w:val=""/>
      <w:lvlJc w:val="left"/>
      <w:pPr>
        <w:ind w:left="1800" w:hanging="360"/>
      </w:pPr>
      <w:rPr>
        <w:rFonts w:ascii="Wingdings" w:hAnsi="Wingdings" w:hint="default"/>
      </w:rPr>
    </w:lvl>
    <w:lvl w:ilvl="3" w:tplc="E94C92E2">
      <w:start w:val="1"/>
      <w:numFmt w:val="bullet"/>
      <w:lvlText w:val=""/>
      <w:lvlJc w:val="left"/>
      <w:pPr>
        <w:ind w:left="2520" w:hanging="360"/>
      </w:pPr>
      <w:rPr>
        <w:rFonts w:ascii="Symbol" w:hAnsi="Symbol" w:hint="default"/>
      </w:rPr>
    </w:lvl>
    <w:lvl w:ilvl="4" w:tplc="89702000">
      <w:start w:val="1"/>
      <w:numFmt w:val="bullet"/>
      <w:lvlText w:val="o"/>
      <w:lvlJc w:val="left"/>
      <w:pPr>
        <w:ind w:left="3240" w:hanging="360"/>
      </w:pPr>
      <w:rPr>
        <w:rFonts w:ascii="Courier New" w:hAnsi="Courier New" w:hint="default"/>
      </w:rPr>
    </w:lvl>
    <w:lvl w:ilvl="5" w:tplc="FE826332">
      <w:start w:val="1"/>
      <w:numFmt w:val="bullet"/>
      <w:lvlText w:val=""/>
      <w:lvlJc w:val="left"/>
      <w:pPr>
        <w:ind w:left="3960" w:hanging="360"/>
      </w:pPr>
      <w:rPr>
        <w:rFonts w:ascii="Wingdings" w:hAnsi="Wingdings" w:hint="default"/>
      </w:rPr>
    </w:lvl>
    <w:lvl w:ilvl="6" w:tplc="FEC43E6E">
      <w:start w:val="1"/>
      <w:numFmt w:val="bullet"/>
      <w:lvlText w:val=""/>
      <w:lvlJc w:val="left"/>
      <w:pPr>
        <w:ind w:left="4680" w:hanging="360"/>
      </w:pPr>
      <w:rPr>
        <w:rFonts w:ascii="Symbol" w:hAnsi="Symbol" w:hint="default"/>
      </w:rPr>
    </w:lvl>
    <w:lvl w:ilvl="7" w:tplc="5A34DC8E">
      <w:start w:val="1"/>
      <w:numFmt w:val="bullet"/>
      <w:lvlText w:val="o"/>
      <w:lvlJc w:val="left"/>
      <w:pPr>
        <w:ind w:left="5400" w:hanging="360"/>
      </w:pPr>
      <w:rPr>
        <w:rFonts w:ascii="Courier New" w:hAnsi="Courier New" w:hint="default"/>
      </w:rPr>
    </w:lvl>
    <w:lvl w:ilvl="8" w:tplc="BC686AE2">
      <w:start w:val="1"/>
      <w:numFmt w:val="bullet"/>
      <w:lvlText w:val=""/>
      <w:lvlJc w:val="left"/>
      <w:pPr>
        <w:ind w:left="6120" w:hanging="360"/>
      </w:pPr>
      <w:rPr>
        <w:rFonts w:ascii="Wingdings" w:hAnsi="Wingdings" w:hint="default"/>
      </w:rPr>
    </w:lvl>
  </w:abstractNum>
  <w:abstractNum w:abstractNumId="39" w15:restartNumberingAfterBreak="0">
    <w:nsid w:val="549946B5"/>
    <w:multiLevelType w:val="hybridMultilevel"/>
    <w:tmpl w:val="A6D4C1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6E96329"/>
    <w:multiLevelType w:val="hybridMultilevel"/>
    <w:tmpl w:val="B9B27482"/>
    <w:lvl w:ilvl="0" w:tplc="2D7C77B6">
      <w:start w:val="1"/>
      <w:numFmt w:val="lowerLetter"/>
      <w:lvlText w:val="%1."/>
      <w:lvlJc w:val="left"/>
      <w:pPr>
        <w:ind w:left="786" w:hanging="360"/>
      </w:pPr>
      <w:rPr>
        <w:rFonts w:hint="default"/>
        <w:b/>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57EE6250"/>
    <w:multiLevelType w:val="hybridMultilevel"/>
    <w:tmpl w:val="B74ECE4A"/>
    <w:lvl w:ilvl="0" w:tplc="9DDC9B34">
      <w:start w:val="1"/>
      <w:numFmt w:val="decimal"/>
      <w:lvlText w:val="%1."/>
      <w:lvlJc w:val="left"/>
      <w:pPr>
        <w:ind w:left="360" w:hanging="360"/>
      </w:pPr>
    </w:lvl>
    <w:lvl w:ilvl="1" w:tplc="B22CE890">
      <w:start w:val="1"/>
      <w:numFmt w:val="lowerLetter"/>
      <w:lvlText w:val="%2."/>
      <w:lvlJc w:val="left"/>
      <w:pPr>
        <w:ind w:left="1080" w:hanging="360"/>
      </w:pPr>
    </w:lvl>
    <w:lvl w:ilvl="2" w:tplc="8F08A16C">
      <w:start w:val="1"/>
      <w:numFmt w:val="lowerRoman"/>
      <w:lvlText w:val="%3."/>
      <w:lvlJc w:val="right"/>
      <w:pPr>
        <w:ind w:left="1800" w:hanging="180"/>
      </w:pPr>
    </w:lvl>
    <w:lvl w:ilvl="3" w:tplc="5B2AB110">
      <w:start w:val="1"/>
      <w:numFmt w:val="decimal"/>
      <w:lvlText w:val="%4."/>
      <w:lvlJc w:val="left"/>
      <w:pPr>
        <w:ind w:left="2520" w:hanging="360"/>
      </w:pPr>
    </w:lvl>
    <w:lvl w:ilvl="4" w:tplc="4976C412">
      <w:start w:val="1"/>
      <w:numFmt w:val="lowerLetter"/>
      <w:lvlText w:val="%5."/>
      <w:lvlJc w:val="left"/>
      <w:pPr>
        <w:ind w:left="3240" w:hanging="360"/>
      </w:pPr>
    </w:lvl>
    <w:lvl w:ilvl="5" w:tplc="71DA5168">
      <w:start w:val="1"/>
      <w:numFmt w:val="lowerRoman"/>
      <w:lvlText w:val="%6."/>
      <w:lvlJc w:val="right"/>
      <w:pPr>
        <w:ind w:left="3960" w:hanging="180"/>
      </w:pPr>
    </w:lvl>
    <w:lvl w:ilvl="6" w:tplc="8B88654C">
      <w:start w:val="1"/>
      <w:numFmt w:val="decimal"/>
      <w:lvlText w:val="%7."/>
      <w:lvlJc w:val="left"/>
      <w:pPr>
        <w:ind w:left="4680" w:hanging="360"/>
      </w:pPr>
    </w:lvl>
    <w:lvl w:ilvl="7" w:tplc="6A3C1518">
      <w:start w:val="1"/>
      <w:numFmt w:val="lowerLetter"/>
      <w:lvlText w:val="%8."/>
      <w:lvlJc w:val="left"/>
      <w:pPr>
        <w:ind w:left="5400" w:hanging="360"/>
      </w:pPr>
    </w:lvl>
    <w:lvl w:ilvl="8" w:tplc="A5ECC954">
      <w:start w:val="1"/>
      <w:numFmt w:val="lowerRoman"/>
      <w:lvlText w:val="%9."/>
      <w:lvlJc w:val="right"/>
      <w:pPr>
        <w:ind w:left="6120" w:hanging="180"/>
      </w:pPr>
    </w:lvl>
  </w:abstractNum>
  <w:abstractNum w:abstractNumId="42" w15:restartNumberingAfterBreak="0">
    <w:nsid w:val="58517238"/>
    <w:multiLevelType w:val="hybridMultilevel"/>
    <w:tmpl w:val="6D1C68AE"/>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3" w15:restartNumberingAfterBreak="0">
    <w:nsid w:val="59F018D7"/>
    <w:multiLevelType w:val="hybridMultilevel"/>
    <w:tmpl w:val="F62EC524"/>
    <w:lvl w:ilvl="0" w:tplc="FFFFFFFF">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59F96AC1"/>
    <w:multiLevelType w:val="hybridMultilevel"/>
    <w:tmpl w:val="7D3CF87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5C1C6204"/>
    <w:multiLevelType w:val="hybridMultilevel"/>
    <w:tmpl w:val="69A68518"/>
    <w:lvl w:ilvl="0" w:tplc="CAC2F3B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6" w15:restartNumberingAfterBreak="0">
    <w:nsid w:val="5F6E3839"/>
    <w:multiLevelType w:val="hybridMultilevel"/>
    <w:tmpl w:val="21865D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47" w15:restartNumberingAfterBreak="0">
    <w:nsid w:val="64527C1D"/>
    <w:multiLevelType w:val="hybridMultilevel"/>
    <w:tmpl w:val="6D48E962"/>
    <w:lvl w:ilvl="0" w:tplc="EB34B6FC">
      <w:start w:val="1"/>
      <w:numFmt w:val="bullet"/>
      <w:lvlText w:val=""/>
      <w:lvlJc w:val="left"/>
      <w:pPr>
        <w:ind w:left="360" w:hanging="360"/>
      </w:pPr>
      <w:rPr>
        <w:rFonts w:ascii="Symbol" w:hAnsi="Symbol" w:hint="default"/>
      </w:rPr>
    </w:lvl>
    <w:lvl w:ilvl="1" w:tplc="7A663F26">
      <w:start w:val="1"/>
      <w:numFmt w:val="bullet"/>
      <w:lvlText w:val="o"/>
      <w:lvlJc w:val="left"/>
      <w:pPr>
        <w:ind w:left="1080" w:hanging="360"/>
      </w:pPr>
      <w:rPr>
        <w:rFonts w:ascii="Courier New" w:hAnsi="Courier New" w:hint="default"/>
      </w:rPr>
    </w:lvl>
    <w:lvl w:ilvl="2" w:tplc="1C0C5E5E">
      <w:start w:val="1"/>
      <w:numFmt w:val="bullet"/>
      <w:lvlText w:val=""/>
      <w:lvlJc w:val="left"/>
      <w:pPr>
        <w:ind w:left="1800" w:hanging="360"/>
      </w:pPr>
      <w:rPr>
        <w:rFonts w:ascii="Wingdings" w:hAnsi="Wingdings" w:hint="default"/>
      </w:rPr>
    </w:lvl>
    <w:lvl w:ilvl="3" w:tplc="A01CBA5C">
      <w:start w:val="1"/>
      <w:numFmt w:val="bullet"/>
      <w:lvlText w:val=""/>
      <w:lvlJc w:val="left"/>
      <w:pPr>
        <w:ind w:left="2520" w:hanging="360"/>
      </w:pPr>
      <w:rPr>
        <w:rFonts w:ascii="Symbol" w:hAnsi="Symbol" w:hint="default"/>
      </w:rPr>
    </w:lvl>
    <w:lvl w:ilvl="4" w:tplc="D6120D6E">
      <w:start w:val="1"/>
      <w:numFmt w:val="bullet"/>
      <w:lvlText w:val="o"/>
      <w:lvlJc w:val="left"/>
      <w:pPr>
        <w:ind w:left="3240" w:hanging="360"/>
      </w:pPr>
      <w:rPr>
        <w:rFonts w:ascii="Courier New" w:hAnsi="Courier New" w:hint="default"/>
      </w:rPr>
    </w:lvl>
    <w:lvl w:ilvl="5" w:tplc="77EC0A88">
      <w:start w:val="1"/>
      <w:numFmt w:val="bullet"/>
      <w:lvlText w:val=""/>
      <w:lvlJc w:val="left"/>
      <w:pPr>
        <w:ind w:left="3960" w:hanging="360"/>
      </w:pPr>
      <w:rPr>
        <w:rFonts w:ascii="Wingdings" w:hAnsi="Wingdings" w:hint="default"/>
      </w:rPr>
    </w:lvl>
    <w:lvl w:ilvl="6" w:tplc="757803EC">
      <w:start w:val="1"/>
      <w:numFmt w:val="bullet"/>
      <w:lvlText w:val=""/>
      <w:lvlJc w:val="left"/>
      <w:pPr>
        <w:ind w:left="4680" w:hanging="360"/>
      </w:pPr>
      <w:rPr>
        <w:rFonts w:ascii="Symbol" w:hAnsi="Symbol" w:hint="default"/>
      </w:rPr>
    </w:lvl>
    <w:lvl w:ilvl="7" w:tplc="AC7CA924">
      <w:start w:val="1"/>
      <w:numFmt w:val="bullet"/>
      <w:lvlText w:val="o"/>
      <w:lvlJc w:val="left"/>
      <w:pPr>
        <w:ind w:left="5400" w:hanging="360"/>
      </w:pPr>
      <w:rPr>
        <w:rFonts w:ascii="Courier New" w:hAnsi="Courier New" w:hint="default"/>
      </w:rPr>
    </w:lvl>
    <w:lvl w:ilvl="8" w:tplc="5E08E01A">
      <w:start w:val="1"/>
      <w:numFmt w:val="bullet"/>
      <w:lvlText w:val=""/>
      <w:lvlJc w:val="left"/>
      <w:pPr>
        <w:ind w:left="6120" w:hanging="360"/>
      </w:pPr>
      <w:rPr>
        <w:rFonts w:ascii="Wingdings" w:hAnsi="Wingdings" w:hint="default"/>
      </w:rPr>
    </w:lvl>
  </w:abstractNum>
  <w:abstractNum w:abstractNumId="48" w15:restartNumberingAfterBreak="0">
    <w:nsid w:val="654F41FA"/>
    <w:multiLevelType w:val="multilevel"/>
    <w:tmpl w:val="0A3C1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7A32C75"/>
    <w:multiLevelType w:val="hybridMultilevel"/>
    <w:tmpl w:val="5CB4C3BC"/>
    <w:lvl w:ilvl="0" w:tplc="B700EF46">
      <w:start w:val="1"/>
      <w:numFmt w:val="bullet"/>
      <w:lvlText w:val=""/>
      <w:lvlJc w:val="left"/>
      <w:pPr>
        <w:ind w:left="360" w:hanging="360"/>
      </w:pPr>
      <w:rPr>
        <w:rFonts w:ascii="Symbol" w:hAnsi="Symbol" w:hint="default"/>
      </w:rPr>
    </w:lvl>
    <w:lvl w:ilvl="1" w:tplc="DDCA3BB6">
      <w:start w:val="1"/>
      <w:numFmt w:val="bullet"/>
      <w:lvlText w:val="o"/>
      <w:lvlJc w:val="left"/>
      <w:pPr>
        <w:ind w:left="1080" w:hanging="360"/>
      </w:pPr>
      <w:rPr>
        <w:rFonts w:ascii="Courier New" w:hAnsi="Courier New" w:hint="default"/>
      </w:rPr>
    </w:lvl>
    <w:lvl w:ilvl="2" w:tplc="27C64D32">
      <w:start w:val="1"/>
      <w:numFmt w:val="bullet"/>
      <w:lvlText w:val=""/>
      <w:lvlJc w:val="left"/>
      <w:pPr>
        <w:ind w:left="1800" w:hanging="360"/>
      </w:pPr>
      <w:rPr>
        <w:rFonts w:ascii="Wingdings" w:hAnsi="Wingdings" w:hint="default"/>
      </w:rPr>
    </w:lvl>
    <w:lvl w:ilvl="3" w:tplc="D2104A72">
      <w:start w:val="1"/>
      <w:numFmt w:val="bullet"/>
      <w:lvlText w:val=""/>
      <w:lvlJc w:val="left"/>
      <w:pPr>
        <w:ind w:left="2520" w:hanging="360"/>
      </w:pPr>
      <w:rPr>
        <w:rFonts w:ascii="Symbol" w:hAnsi="Symbol" w:hint="default"/>
      </w:rPr>
    </w:lvl>
    <w:lvl w:ilvl="4" w:tplc="86C25FDE">
      <w:start w:val="1"/>
      <w:numFmt w:val="bullet"/>
      <w:lvlText w:val="o"/>
      <w:lvlJc w:val="left"/>
      <w:pPr>
        <w:ind w:left="3240" w:hanging="360"/>
      </w:pPr>
      <w:rPr>
        <w:rFonts w:ascii="Courier New" w:hAnsi="Courier New" w:hint="default"/>
      </w:rPr>
    </w:lvl>
    <w:lvl w:ilvl="5" w:tplc="59CA17B6">
      <w:start w:val="1"/>
      <w:numFmt w:val="bullet"/>
      <w:lvlText w:val=""/>
      <w:lvlJc w:val="left"/>
      <w:pPr>
        <w:ind w:left="3960" w:hanging="360"/>
      </w:pPr>
      <w:rPr>
        <w:rFonts w:ascii="Wingdings" w:hAnsi="Wingdings" w:hint="default"/>
      </w:rPr>
    </w:lvl>
    <w:lvl w:ilvl="6" w:tplc="1556EF5C">
      <w:start w:val="1"/>
      <w:numFmt w:val="bullet"/>
      <w:lvlText w:val=""/>
      <w:lvlJc w:val="left"/>
      <w:pPr>
        <w:ind w:left="4680" w:hanging="360"/>
      </w:pPr>
      <w:rPr>
        <w:rFonts w:ascii="Symbol" w:hAnsi="Symbol" w:hint="default"/>
      </w:rPr>
    </w:lvl>
    <w:lvl w:ilvl="7" w:tplc="4802D078">
      <w:start w:val="1"/>
      <w:numFmt w:val="bullet"/>
      <w:lvlText w:val="o"/>
      <w:lvlJc w:val="left"/>
      <w:pPr>
        <w:ind w:left="5400" w:hanging="360"/>
      </w:pPr>
      <w:rPr>
        <w:rFonts w:ascii="Courier New" w:hAnsi="Courier New" w:hint="default"/>
      </w:rPr>
    </w:lvl>
    <w:lvl w:ilvl="8" w:tplc="34AC2800">
      <w:start w:val="1"/>
      <w:numFmt w:val="bullet"/>
      <w:lvlText w:val=""/>
      <w:lvlJc w:val="left"/>
      <w:pPr>
        <w:ind w:left="6120" w:hanging="360"/>
      </w:pPr>
      <w:rPr>
        <w:rFonts w:ascii="Wingdings" w:hAnsi="Wingdings" w:hint="default"/>
      </w:rPr>
    </w:lvl>
  </w:abstractNum>
  <w:abstractNum w:abstractNumId="50" w15:restartNumberingAfterBreak="0">
    <w:nsid w:val="691A4DF1"/>
    <w:multiLevelType w:val="hybridMultilevel"/>
    <w:tmpl w:val="75EC53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98860FC"/>
    <w:multiLevelType w:val="hybridMultilevel"/>
    <w:tmpl w:val="78689408"/>
    <w:lvl w:ilvl="0" w:tplc="8DE039FC">
      <w:start w:val="1"/>
      <w:numFmt w:val="decimal"/>
      <w:lvlText w:val="%1."/>
      <w:lvlJc w:val="left"/>
      <w:pPr>
        <w:ind w:left="360" w:hanging="360"/>
      </w:pPr>
      <w:rPr>
        <w:rFonts w:hint="default"/>
        <w:b/>
        <w:bCs w:val="0"/>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15:restartNumberingAfterBreak="0">
    <w:nsid w:val="705E230E"/>
    <w:multiLevelType w:val="hybridMultilevel"/>
    <w:tmpl w:val="7F963F4E"/>
    <w:lvl w:ilvl="0" w:tplc="FC9A25CA">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61D142C"/>
    <w:multiLevelType w:val="multilevel"/>
    <w:tmpl w:val="3536CDC4"/>
    <w:lvl w:ilvl="0">
      <w:start w:val="2"/>
      <w:numFmt w:val="decimal"/>
      <w:lvlText w:val="%1."/>
      <w:lvlJc w:val="left"/>
      <w:pPr>
        <w:ind w:left="360" w:hanging="36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4" w15:restartNumberingAfterBreak="0">
    <w:nsid w:val="7BC45971"/>
    <w:multiLevelType w:val="hybridMultilevel"/>
    <w:tmpl w:val="9DBA94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F257CAE"/>
    <w:multiLevelType w:val="multilevel"/>
    <w:tmpl w:val="0D54A5B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74293990">
    <w:abstractNumId w:val="41"/>
  </w:num>
  <w:num w:numId="2" w16cid:durableId="229509303">
    <w:abstractNumId w:val="27"/>
  </w:num>
  <w:num w:numId="3" w16cid:durableId="498928495">
    <w:abstractNumId w:val="28"/>
  </w:num>
  <w:num w:numId="4" w16cid:durableId="1310596860">
    <w:abstractNumId w:val="47"/>
  </w:num>
  <w:num w:numId="5" w16cid:durableId="784301969">
    <w:abstractNumId w:val="26"/>
  </w:num>
  <w:num w:numId="6" w16cid:durableId="217791217">
    <w:abstractNumId w:val="43"/>
  </w:num>
  <w:num w:numId="7" w16cid:durableId="1017004946">
    <w:abstractNumId w:val="49"/>
  </w:num>
  <w:num w:numId="8" w16cid:durableId="209803317">
    <w:abstractNumId w:val="1"/>
  </w:num>
  <w:num w:numId="9" w16cid:durableId="1115254619">
    <w:abstractNumId w:val="38"/>
  </w:num>
  <w:num w:numId="10" w16cid:durableId="1456172915">
    <w:abstractNumId w:val="2"/>
  </w:num>
  <w:num w:numId="11" w16cid:durableId="1832288206">
    <w:abstractNumId w:val="17"/>
  </w:num>
  <w:num w:numId="12" w16cid:durableId="601229172">
    <w:abstractNumId w:val="29"/>
  </w:num>
  <w:num w:numId="13" w16cid:durableId="1369717791">
    <w:abstractNumId w:val="10"/>
  </w:num>
  <w:num w:numId="14" w16cid:durableId="526604341">
    <w:abstractNumId w:val="33"/>
  </w:num>
  <w:num w:numId="15" w16cid:durableId="725370553">
    <w:abstractNumId w:val="55"/>
  </w:num>
  <w:num w:numId="16" w16cid:durableId="944463882">
    <w:abstractNumId w:val="53"/>
  </w:num>
  <w:num w:numId="17" w16cid:durableId="1559440056">
    <w:abstractNumId w:val="16"/>
  </w:num>
  <w:num w:numId="18" w16cid:durableId="1176307428">
    <w:abstractNumId w:val="5"/>
  </w:num>
  <w:num w:numId="19" w16cid:durableId="928540218">
    <w:abstractNumId w:val="19"/>
  </w:num>
  <w:num w:numId="20" w16cid:durableId="1594895138">
    <w:abstractNumId w:val="45"/>
  </w:num>
  <w:num w:numId="21" w16cid:durableId="1513035480">
    <w:abstractNumId w:val="40"/>
  </w:num>
  <w:num w:numId="22" w16cid:durableId="1346438220">
    <w:abstractNumId w:val="4"/>
  </w:num>
  <w:num w:numId="23" w16cid:durableId="742264782">
    <w:abstractNumId w:val="13"/>
  </w:num>
  <w:num w:numId="24" w16cid:durableId="1078788649">
    <w:abstractNumId w:val="22"/>
  </w:num>
  <w:num w:numId="25" w16cid:durableId="279579598">
    <w:abstractNumId w:val="35"/>
  </w:num>
  <w:num w:numId="26" w16cid:durableId="856194261">
    <w:abstractNumId w:val="8"/>
  </w:num>
  <w:num w:numId="27" w16cid:durableId="115225426">
    <w:abstractNumId w:val="6"/>
  </w:num>
  <w:num w:numId="28" w16cid:durableId="634915407">
    <w:abstractNumId w:val="32"/>
  </w:num>
  <w:num w:numId="29" w16cid:durableId="628783355">
    <w:abstractNumId w:val="51"/>
  </w:num>
  <w:num w:numId="30" w16cid:durableId="3005781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7301753">
    <w:abstractNumId w:val="46"/>
  </w:num>
  <w:num w:numId="32" w16cid:durableId="479268126">
    <w:abstractNumId w:val="15"/>
  </w:num>
  <w:num w:numId="33" w16cid:durableId="6106765">
    <w:abstractNumId w:val="7"/>
  </w:num>
  <w:num w:numId="34" w16cid:durableId="1302618722">
    <w:abstractNumId w:val="52"/>
  </w:num>
  <w:num w:numId="35" w16cid:durableId="8981326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5531866">
    <w:abstractNumId w:val="36"/>
  </w:num>
  <w:num w:numId="37" w16cid:durableId="1340766334">
    <w:abstractNumId w:val="7"/>
  </w:num>
  <w:num w:numId="38" w16cid:durableId="2076003580">
    <w:abstractNumId w:val="21"/>
  </w:num>
  <w:num w:numId="39" w16cid:durableId="925916971">
    <w:abstractNumId w:val="18"/>
  </w:num>
  <w:num w:numId="40" w16cid:durableId="704328456">
    <w:abstractNumId w:val="24"/>
  </w:num>
  <w:num w:numId="41" w16cid:durableId="975528092">
    <w:abstractNumId w:val="54"/>
  </w:num>
  <w:num w:numId="42" w16cid:durableId="396589348">
    <w:abstractNumId w:val="31"/>
  </w:num>
  <w:num w:numId="43" w16cid:durableId="501356651">
    <w:abstractNumId w:val="37"/>
  </w:num>
  <w:num w:numId="44" w16cid:durableId="2058427347">
    <w:abstractNumId w:val="48"/>
  </w:num>
  <w:num w:numId="45" w16cid:durableId="629825952">
    <w:abstractNumId w:val="25"/>
  </w:num>
  <w:num w:numId="46" w16cid:durableId="1887570264">
    <w:abstractNumId w:val="11"/>
  </w:num>
  <w:num w:numId="47" w16cid:durableId="1951667939">
    <w:abstractNumId w:val="50"/>
  </w:num>
  <w:num w:numId="48" w16cid:durableId="2136753467">
    <w:abstractNumId w:val="12"/>
  </w:num>
  <w:num w:numId="49" w16cid:durableId="324212319">
    <w:abstractNumId w:val="0"/>
  </w:num>
  <w:num w:numId="50" w16cid:durableId="584845265">
    <w:abstractNumId w:val="3"/>
  </w:num>
  <w:num w:numId="51" w16cid:durableId="156963084">
    <w:abstractNumId w:val="20"/>
  </w:num>
  <w:num w:numId="52" w16cid:durableId="390469987">
    <w:abstractNumId w:val="9"/>
  </w:num>
  <w:num w:numId="53" w16cid:durableId="334917263">
    <w:abstractNumId w:val="14"/>
  </w:num>
  <w:num w:numId="54" w16cid:durableId="2059434740">
    <w:abstractNumId w:val="34"/>
  </w:num>
  <w:num w:numId="55" w16cid:durableId="363795542">
    <w:abstractNumId w:val="39"/>
  </w:num>
  <w:num w:numId="56" w16cid:durableId="1861433666">
    <w:abstractNumId w:val="44"/>
  </w:num>
  <w:num w:numId="57" w16cid:durableId="15823699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CF"/>
    <w:rsid w:val="00032853"/>
    <w:rsid w:val="00047E39"/>
    <w:rsid w:val="000514B6"/>
    <w:rsid w:val="00065621"/>
    <w:rsid w:val="00067D6F"/>
    <w:rsid w:val="000844AD"/>
    <w:rsid w:val="000848F1"/>
    <w:rsid w:val="000854D2"/>
    <w:rsid w:val="000D280A"/>
    <w:rsid w:val="000D3908"/>
    <w:rsid w:val="000E2F61"/>
    <w:rsid w:val="000F7DF5"/>
    <w:rsid w:val="00116FB9"/>
    <w:rsid w:val="00142A0B"/>
    <w:rsid w:val="00143A48"/>
    <w:rsid w:val="00147175"/>
    <w:rsid w:val="00164D8A"/>
    <w:rsid w:val="0018305A"/>
    <w:rsid w:val="001976F1"/>
    <w:rsid w:val="001B4EDA"/>
    <w:rsid w:val="001C3D1C"/>
    <w:rsid w:val="001D1577"/>
    <w:rsid w:val="001D22D5"/>
    <w:rsid w:val="001F5D04"/>
    <w:rsid w:val="001F601B"/>
    <w:rsid w:val="00200507"/>
    <w:rsid w:val="00202F4D"/>
    <w:rsid w:val="00233CE3"/>
    <w:rsid w:val="00234339"/>
    <w:rsid w:val="002377A2"/>
    <w:rsid w:val="0024229D"/>
    <w:rsid w:val="002466C9"/>
    <w:rsid w:val="00260D79"/>
    <w:rsid w:val="002847A9"/>
    <w:rsid w:val="002B2344"/>
    <w:rsid w:val="002C74A3"/>
    <w:rsid w:val="002D5660"/>
    <w:rsid w:val="002E30F1"/>
    <w:rsid w:val="00324167"/>
    <w:rsid w:val="00326278"/>
    <w:rsid w:val="00337D32"/>
    <w:rsid w:val="00343948"/>
    <w:rsid w:val="00356903"/>
    <w:rsid w:val="00386AA6"/>
    <w:rsid w:val="00391920"/>
    <w:rsid w:val="003D7002"/>
    <w:rsid w:val="003E21AD"/>
    <w:rsid w:val="00432010"/>
    <w:rsid w:val="00455E18"/>
    <w:rsid w:val="00456161"/>
    <w:rsid w:val="00456815"/>
    <w:rsid w:val="004568EE"/>
    <w:rsid w:val="0048110B"/>
    <w:rsid w:val="00483E84"/>
    <w:rsid w:val="004B2CAC"/>
    <w:rsid w:val="004D0ED1"/>
    <w:rsid w:val="004E40E0"/>
    <w:rsid w:val="004E7BC7"/>
    <w:rsid w:val="00506503"/>
    <w:rsid w:val="005132FC"/>
    <w:rsid w:val="005473CB"/>
    <w:rsid w:val="00550BDF"/>
    <w:rsid w:val="00551817"/>
    <w:rsid w:val="00551DD5"/>
    <w:rsid w:val="00560513"/>
    <w:rsid w:val="005664C0"/>
    <w:rsid w:val="00566D06"/>
    <w:rsid w:val="00585B86"/>
    <w:rsid w:val="005A5F6A"/>
    <w:rsid w:val="005B4537"/>
    <w:rsid w:val="005D1254"/>
    <w:rsid w:val="005E34C6"/>
    <w:rsid w:val="005F2535"/>
    <w:rsid w:val="005F3515"/>
    <w:rsid w:val="00604ECF"/>
    <w:rsid w:val="00611D86"/>
    <w:rsid w:val="006128E6"/>
    <w:rsid w:val="00617BD6"/>
    <w:rsid w:val="00663B45"/>
    <w:rsid w:val="00690A95"/>
    <w:rsid w:val="00693462"/>
    <w:rsid w:val="006A73AA"/>
    <w:rsid w:val="006C1E73"/>
    <w:rsid w:val="006C7FBF"/>
    <w:rsid w:val="006D19C1"/>
    <w:rsid w:val="006D2CDB"/>
    <w:rsid w:val="00723147"/>
    <w:rsid w:val="0073030D"/>
    <w:rsid w:val="00743A28"/>
    <w:rsid w:val="00753762"/>
    <w:rsid w:val="007674C1"/>
    <w:rsid w:val="00774A52"/>
    <w:rsid w:val="00791D67"/>
    <w:rsid w:val="007939D1"/>
    <w:rsid w:val="007B3BA1"/>
    <w:rsid w:val="007C3FAD"/>
    <w:rsid w:val="007D46C8"/>
    <w:rsid w:val="007D4C3B"/>
    <w:rsid w:val="007E0BFE"/>
    <w:rsid w:val="00802F83"/>
    <w:rsid w:val="0083088F"/>
    <w:rsid w:val="00832039"/>
    <w:rsid w:val="00866A74"/>
    <w:rsid w:val="00876707"/>
    <w:rsid w:val="00885E45"/>
    <w:rsid w:val="008A7816"/>
    <w:rsid w:val="008B2767"/>
    <w:rsid w:val="008C7531"/>
    <w:rsid w:val="008D38AF"/>
    <w:rsid w:val="00907F8C"/>
    <w:rsid w:val="009113F0"/>
    <w:rsid w:val="00914983"/>
    <w:rsid w:val="0091676C"/>
    <w:rsid w:val="009545B4"/>
    <w:rsid w:val="00987DBA"/>
    <w:rsid w:val="00992DDC"/>
    <w:rsid w:val="009E43E4"/>
    <w:rsid w:val="009E7548"/>
    <w:rsid w:val="009F01D3"/>
    <w:rsid w:val="009F26F5"/>
    <w:rsid w:val="009F3787"/>
    <w:rsid w:val="009F5916"/>
    <w:rsid w:val="00A10DE4"/>
    <w:rsid w:val="00A14783"/>
    <w:rsid w:val="00A45EAA"/>
    <w:rsid w:val="00A53F56"/>
    <w:rsid w:val="00A66DD7"/>
    <w:rsid w:val="00A72162"/>
    <w:rsid w:val="00A77465"/>
    <w:rsid w:val="00A8168B"/>
    <w:rsid w:val="00A941C1"/>
    <w:rsid w:val="00AB42E5"/>
    <w:rsid w:val="00AB598F"/>
    <w:rsid w:val="00AC4629"/>
    <w:rsid w:val="00AE0F0F"/>
    <w:rsid w:val="00AE2DB8"/>
    <w:rsid w:val="00B01FD3"/>
    <w:rsid w:val="00B21F7C"/>
    <w:rsid w:val="00B22C0A"/>
    <w:rsid w:val="00B275E4"/>
    <w:rsid w:val="00B411DF"/>
    <w:rsid w:val="00B41EBE"/>
    <w:rsid w:val="00B51576"/>
    <w:rsid w:val="00B52DB2"/>
    <w:rsid w:val="00B622E2"/>
    <w:rsid w:val="00B70FBF"/>
    <w:rsid w:val="00B83949"/>
    <w:rsid w:val="00B865A2"/>
    <w:rsid w:val="00B87AF0"/>
    <w:rsid w:val="00BE385C"/>
    <w:rsid w:val="00BF6EDD"/>
    <w:rsid w:val="00C120D5"/>
    <w:rsid w:val="00C30A26"/>
    <w:rsid w:val="00C35A2F"/>
    <w:rsid w:val="00C56E57"/>
    <w:rsid w:val="00C711DA"/>
    <w:rsid w:val="00C859A2"/>
    <w:rsid w:val="00C956A6"/>
    <w:rsid w:val="00C969CB"/>
    <w:rsid w:val="00C96FFF"/>
    <w:rsid w:val="00C97C29"/>
    <w:rsid w:val="00CB5C3A"/>
    <w:rsid w:val="00CE21F8"/>
    <w:rsid w:val="00CE7F34"/>
    <w:rsid w:val="00CF5F75"/>
    <w:rsid w:val="00D128DD"/>
    <w:rsid w:val="00D15986"/>
    <w:rsid w:val="00D24363"/>
    <w:rsid w:val="00D27D11"/>
    <w:rsid w:val="00D478ED"/>
    <w:rsid w:val="00D97FB0"/>
    <w:rsid w:val="00DA3904"/>
    <w:rsid w:val="00DA62D9"/>
    <w:rsid w:val="00DC1725"/>
    <w:rsid w:val="00DC1857"/>
    <w:rsid w:val="00DF4480"/>
    <w:rsid w:val="00DF634D"/>
    <w:rsid w:val="00E2184C"/>
    <w:rsid w:val="00E32CF6"/>
    <w:rsid w:val="00E34CE3"/>
    <w:rsid w:val="00E412C4"/>
    <w:rsid w:val="00E44F29"/>
    <w:rsid w:val="00E6492B"/>
    <w:rsid w:val="00E76167"/>
    <w:rsid w:val="00E8331F"/>
    <w:rsid w:val="00EA474F"/>
    <w:rsid w:val="00EC5CF3"/>
    <w:rsid w:val="00ED4018"/>
    <w:rsid w:val="00EF48A9"/>
    <w:rsid w:val="00F00AF7"/>
    <w:rsid w:val="00F24320"/>
    <w:rsid w:val="00F352AF"/>
    <w:rsid w:val="00F43B1B"/>
    <w:rsid w:val="00F76092"/>
    <w:rsid w:val="00F81ED6"/>
    <w:rsid w:val="00F91C0F"/>
    <w:rsid w:val="00F96F52"/>
    <w:rsid w:val="00FC2C0F"/>
    <w:rsid w:val="00FC3E07"/>
    <w:rsid w:val="00FE38AB"/>
    <w:rsid w:val="00FF4B2E"/>
    <w:rsid w:val="03359C23"/>
    <w:rsid w:val="04BC9A45"/>
    <w:rsid w:val="072FD18D"/>
    <w:rsid w:val="08878C6D"/>
    <w:rsid w:val="093CD3BD"/>
    <w:rsid w:val="0B40AE08"/>
    <w:rsid w:val="0C708E38"/>
    <w:rsid w:val="0DDDCD80"/>
    <w:rsid w:val="1065734E"/>
    <w:rsid w:val="14105192"/>
    <w:rsid w:val="1D1E8E99"/>
    <w:rsid w:val="2104DD8B"/>
    <w:rsid w:val="24C87D04"/>
    <w:rsid w:val="26FBE5FB"/>
    <w:rsid w:val="270B5C6E"/>
    <w:rsid w:val="28756E26"/>
    <w:rsid w:val="29DF5651"/>
    <w:rsid w:val="2C563081"/>
    <w:rsid w:val="30D38AA3"/>
    <w:rsid w:val="3603EC22"/>
    <w:rsid w:val="3792305F"/>
    <w:rsid w:val="3915C310"/>
    <w:rsid w:val="3D5F9B28"/>
    <w:rsid w:val="3F8419E7"/>
    <w:rsid w:val="4294AF82"/>
    <w:rsid w:val="461FF454"/>
    <w:rsid w:val="48A23910"/>
    <w:rsid w:val="4A1E27A8"/>
    <w:rsid w:val="4BC81BA5"/>
    <w:rsid w:val="4D7A55D1"/>
    <w:rsid w:val="506F47FA"/>
    <w:rsid w:val="54F58196"/>
    <w:rsid w:val="562BA1E1"/>
    <w:rsid w:val="569151F7"/>
    <w:rsid w:val="56D5DE5E"/>
    <w:rsid w:val="56E419CB"/>
    <w:rsid w:val="5890E29D"/>
    <w:rsid w:val="5A24CC06"/>
    <w:rsid w:val="5C372C0D"/>
    <w:rsid w:val="5C4FB879"/>
    <w:rsid w:val="63281B89"/>
    <w:rsid w:val="663D5DE8"/>
    <w:rsid w:val="665FBC4B"/>
    <w:rsid w:val="694FC677"/>
    <w:rsid w:val="6A2D5AD8"/>
    <w:rsid w:val="6EE3A188"/>
    <w:rsid w:val="6EF86AC1"/>
    <w:rsid w:val="70A95B51"/>
    <w:rsid w:val="71D843FF"/>
    <w:rsid w:val="7658E4CB"/>
    <w:rsid w:val="76F216EE"/>
    <w:rsid w:val="7A7A8F49"/>
    <w:rsid w:val="7AAF9A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96BA9"/>
  <w15:chartTrackingRefBased/>
  <w15:docId w15:val="{8EDC7E04-D636-B444-87CE-6987C1F9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4ECF"/>
    <w:pPr>
      <w:tabs>
        <w:tab w:val="center" w:pos="4419"/>
        <w:tab w:val="right" w:pos="8838"/>
      </w:tabs>
    </w:pPr>
  </w:style>
  <w:style w:type="character" w:customStyle="1" w:styleId="EncabezadoCar">
    <w:name w:val="Encabezado Car"/>
    <w:basedOn w:val="Fuentedeprrafopredeter"/>
    <w:link w:val="Encabezado"/>
    <w:uiPriority w:val="99"/>
    <w:rsid w:val="00604ECF"/>
  </w:style>
  <w:style w:type="paragraph" w:styleId="Piedepgina">
    <w:name w:val="footer"/>
    <w:basedOn w:val="Normal"/>
    <w:link w:val="PiedepginaCar"/>
    <w:uiPriority w:val="99"/>
    <w:unhideWhenUsed/>
    <w:rsid w:val="00604ECF"/>
    <w:pPr>
      <w:tabs>
        <w:tab w:val="center" w:pos="4419"/>
        <w:tab w:val="right" w:pos="8838"/>
      </w:tabs>
    </w:pPr>
  </w:style>
  <w:style w:type="character" w:customStyle="1" w:styleId="PiedepginaCar">
    <w:name w:val="Pie de página Car"/>
    <w:basedOn w:val="Fuentedeprrafopredeter"/>
    <w:link w:val="Piedepgina"/>
    <w:uiPriority w:val="99"/>
    <w:rsid w:val="00604ECF"/>
  </w:style>
  <w:style w:type="paragraph" w:styleId="Prrafodelista">
    <w:name w:val="List Paragraph"/>
    <w:aliases w:val="titulo 3"/>
    <w:basedOn w:val="Normal"/>
    <w:link w:val="PrrafodelistaCar"/>
    <w:uiPriority w:val="34"/>
    <w:qFormat/>
    <w:rsid w:val="00A10DE4"/>
    <w:pPr>
      <w:ind w:left="720"/>
      <w:contextualSpacing/>
    </w:pPr>
  </w:style>
  <w:style w:type="table" w:styleId="Tablaconcuadrcula2-nfasis6">
    <w:name w:val="Grid Table 2 Accent 6"/>
    <w:basedOn w:val="Tablanormal"/>
    <w:uiPriority w:val="47"/>
    <w:rsid w:val="00551DD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8C7531"/>
    <w:pPr>
      <w:spacing w:before="100" w:beforeAutospacing="1" w:after="100" w:afterAutospacing="1"/>
    </w:pPr>
    <w:rPr>
      <w:rFonts w:ascii="Times New Roman" w:eastAsia="Times New Roman" w:hAnsi="Times New Roman" w:cs="Times New Roman"/>
      <w:lang w:eastAsia="es-CO"/>
    </w:rPr>
  </w:style>
  <w:style w:type="character" w:styleId="Hipervnculo">
    <w:name w:val="Hyperlink"/>
    <w:basedOn w:val="Fuentedeprrafopredeter"/>
    <w:uiPriority w:val="99"/>
    <w:unhideWhenUsed/>
    <w:rsid w:val="008C7531"/>
    <w:rPr>
      <w:color w:val="0000FF"/>
      <w:u w:val="single"/>
    </w:rPr>
  </w:style>
  <w:style w:type="character" w:customStyle="1" w:styleId="normaltextrun">
    <w:name w:val="normaltextrun"/>
    <w:basedOn w:val="Fuentedeprrafopredeter"/>
    <w:rsid w:val="000D3908"/>
  </w:style>
  <w:style w:type="character" w:styleId="Refdecomentario">
    <w:name w:val="annotation reference"/>
    <w:basedOn w:val="Fuentedeprrafopredeter"/>
    <w:uiPriority w:val="99"/>
    <w:semiHidden/>
    <w:unhideWhenUsed/>
    <w:rsid w:val="000D3908"/>
    <w:rPr>
      <w:rFonts w:cs="Times New Roman"/>
      <w:sz w:val="16"/>
      <w:szCs w:val="16"/>
    </w:rPr>
  </w:style>
  <w:style w:type="paragraph" w:styleId="Textocomentario">
    <w:name w:val="annotation text"/>
    <w:basedOn w:val="Normal"/>
    <w:link w:val="TextocomentarioCar"/>
    <w:uiPriority w:val="99"/>
    <w:unhideWhenUsed/>
    <w:rsid w:val="000D3908"/>
    <w:rPr>
      <w:rFonts w:eastAsia="Times New Roman" w:cs="Times New Roman"/>
      <w:sz w:val="20"/>
      <w:szCs w:val="20"/>
    </w:rPr>
  </w:style>
  <w:style w:type="character" w:customStyle="1" w:styleId="TextocomentarioCar">
    <w:name w:val="Texto comentario Car"/>
    <w:basedOn w:val="Fuentedeprrafopredeter"/>
    <w:link w:val="Textocomentario"/>
    <w:uiPriority w:val="99"/>
    <w:rsid w:val="000D3908"/>
    <w:rPr>
      <w:rFonts w:eastAsia="Times New Roman" w:cs="Times New Roman"/>
      <w:sz w:val="20"/>
      <w:szCs w:val="20"/>
    </w:rPr>
  </w:style>
  <w:style w:type="paragraph" w:styleId="Textonotapie">
    <w:name w:val="footnote text"/>
    <w:basedOn w:val="Normal"/>
    <w:link w:val="TextonotapieCar"/>
    <w:uiPriority w:val="99"/>
    <w:unhideWhenUsed/>
    <w:rsid w:val="00753762"/>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uiPriority w:val="99"/>
    <w:rsid w:val="00753762"/>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unhideWhenUsed/>
    <w:rsid w:val="00753762"/>
    <w:rPr>
      <w:vertAlign w:val="superscript"/>
    </w:rPr>
  </w:style>
  <w:style w:type="character" w:customStyle="1" w:styleId="PrrafodelistaCar">
    <w:name w:val="Párrafo de lista Car"/>
    <w:aliases w:val="titulo 3 Car"/>
    <w:link w:val="Prrafodelista"/>
    <w:uiPriority w:val="34"/>
    <w:locked/>
    <w:rsid w:val="00753762"/>
  </w:style>
  <w:style w:type="paragraph" w:styleId="Textoindependiente">
    <w:name w:val="Body Text"/>
    <w:basedOn w:val="Normal"/>
    <w:link w:val="TextoindependienteCar"/>
    <w:uiPriority w:val="1"/>
    <w:qFormat/>
    <w:rsid w:val="00DC1725"/>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DC1725"/>
    <w:rPr>
      <w:rFonts w:ascii="Arial MT" w:eastAsia="Arial MT" w:hAnsi="Arial MT" w:cs="Arial MT"/>
      <w:lang w:val="es-ES"/>
    </w:rPr>
  </w:style>
  <w:style w:type="character" w:customStyle="1" w:styleId="apple-converted-space">
    <w:name w:val="apple-converted-space"/>
    <w:basedOn w:val="Fuentedeprrafopredeter"/>
    <w:rsid w:val="00B01FD3"/>
  </w:style>
  <w:style w:type="paragraph" w:customStyle="1" w:styleId="Default">
    <w:name w:val="Default"/>
    <w:rsid w:val="00324167"/>
    <w:pPr>
      <w:autoSpaceDE w:val="0"/>
      <w:autoSpaceDN w:val="0"/>
      <w:adjustRightInd w:val="0"/>
    </w:pPr>
    <w:rPr>
      <w:rFonts w:ascii="Arial" w:hAnsi="Arial" w:cs="Arial"/>
      <w:color w:val="000000"/>
    </w:rPr>
  </w:style>
  <w:style w:type="character" w:styleId="Mencinsinresolver">
    <w:name w:val="Unresolved Mention"/>
    <w:basedOn w:val="Fuentedeprrafopredeter"/>
    <w:uiPriority w:val="99"/>
    <w:semiHidden/>
    <w:unhideWhenUsed/>
    <w:rsid w:val="00483E84"/>
    <w:rPr>
      <w:color w:val="605E5C"/>
      <w:shd w:val="clear" w:color="auto" w:fill="E1DFDD"/>
    </w:rPr>
  </w:style>
  <w:style w:type="character" w:customStyle="1" w:styleId="eop">
    <w:name w:val="eop"/>
    <w:basedOn w:val="Fuentedeprrafopredeter"/>
    <w:rsid w:val="00C5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4217">
      <w:bodyDiv w:val="1"/>
      <w:marLeft w:val="0"/>
      <w:marRight w:val="0"/>
      <w:marTop w:val="0"/>
      <w:marBottom w:val="0"/>
      <w:divBdr>
        <w:top w:val="none" w:sz="0" w:space="0" w:color="auto"/>
        <w:left w:val="none" w:sz="0" w:space="0" w:color="auto"/>
        <w:bottom w:val="none" w:sz="0" w:space="0" w:color="auto"/>
        <w:right w:val="none" w:sz="0" w:space="0" w:color="auto"/>
      </w:divBdr>
    </w:div>
    <w:div w:id="79956253">
      <w:bodyDiv w:val="1"/>
      <w:marLeft w:val="0"/>
      <w:marRight w:val="0"/>
      <w:marTop w:val="0"/>
      <w:marBottom w:val="0"/>
      <w:divBdr>
        <w:top w:val="none" w:sz="0" w:space="0" w:color="auto"/>
        <w:left w:val="none" w:sz="0" w:space="0" w:color="auto"/>
        <w:bottom w:val="none" w:sz="0" w:space="0" w:color="auto"/>
        <w:right w:val="none" w:sz="0" w:space="0" w:color="auto"/>
      </w:divBdr>
    </w:div>
    <w:div w:id="253167218">
      <w:bodyDiv w:val="1"/>
      <w:marLeft w:val="0"/>
      <w:marRight w:val="0"/>
      <w:marTop w:val="0"/>
      <w:marBottom w:val="0"/>
      <w:divBdr>
        <w:top w:val="none" w:sz="0" w:space="0" w:color="auto"/>
        <w:left w:val="none" w:sz="0" w:space="0" w:color="auto"/>
        <w:bottom w:val="none" w:sz="0" w:space="0" w:color="auto"/>
        <w:right w:val="none" w:sz="0" w:space="0" w:color="auto"/>
      </w:divBdr>
    </w:div>
    <w:div w:id="273487085">
      <w:bodyDiv w:val="1"/>
      <w:marLeft w:val="0"/>
      <w:marRight w:val="0"/>
      <w:marTop w:val="0"/>
      <w:marBottom w:val="0"/>
      <w:divBdr>
        <w:top w:val="none" w:sz="0" w:space="0" w:color="auto"/>
        <w:left w:val="none" w:sz="0" w:space="0" w:color="auto"/>
        <w:bottom w:val="none" w:sz="0" w:space="0" w:color="auto"/>
        <w:right w:val="none" w:sz="0" w:space="0" w:color="auto"/>
      </w:divBdr>
    </w:div>
    <w:div w:id="322856203">
      <w:bodyDiv w:val="1"/>
      <w:marLeft w:val="0"/>
      <w:marRight w:val="0"/>
      <w:marTop w:val="0"/>
      <w:marBottom w:val="0"/>
      <w:divBdr>
        <w:top w:val="none" w:sz="0" w:space="0" w:color="auto"/>
        <w:left w:val="none" w:sz="0" w:space="0" w:color="auto"/>
        <w:bottom w:val="none" w:sz="0" w:space="0" w:color="auto"/>
        <w:right w:val="none" w:sz="0" w:space="0" w:color="auto"/>
      </w:divBdr>
    </w:div>
    <w:div w:id="459611653">
      <w:bodyDiv w:val="1"/>
      <w:marLeft w:val="0"/>
      <w:marRight w:val="0"/>
      <w:marTop w:val="0"/>
      <w:marBottom w:val="0"/>
      <w:divBdr>
        <w:top w:val="none" w:sz="0" w:space="0" w:color="auto"/>
        <w:left w:val="none" w:sz="0" w:space="0" w:color="auto"/>
        <w:bottom w:val="none" w:sz="0" w:space="0" w:color="auto"/>
        <w:right w:val="none" w:sz="0" w:space="0" w:color="auto"/>
      </w:divBdr>
    </w:div>
    <w:div w:id="585262714">
      <w:bodyDiv w:val="1"/>
      <w:marLeft w:val="0"/>
      <w:marRight w:val="0"/>
      <w:marTop w:val="0"/>
      <w:marBottom w:val="0"/>
      <w:divBdr>
        <w:top w:val="none" w:sz="0" w:space="0" w:color="auto"/>
        <w:left w:val="none" w:sz="0" w:space="0" w:color="auto"/>
        <w:bottom w:val="none" w:sz="0" w:space="0" w:color="auto"/>
        <w:right w:val="none" w:sz="0" w:space="0" w:color="auto"/>
      </w:divBdr>
    </w:div>
    <w:div w:id="619266767">
      <w:bodyDiv w:val="1"/>
      <w:marLeft w:val="0"/>
      <w:marRight w:val="0"/>
      <w:marTop w:val="0"/>
      <w:marBottom w:val="0"/>
      <w:divBdr>
        <w:top w:val="none" w:sz="0" w:space="0" w:color="auto"/>
        <w:left w:val="none" w:sz="0" w:space="0" w:color="auto"/>
        <w:bottom w:val="none" w:sz="0" w:space="0" w:color="auto"/>
        <w:right w:val="none" w:sz="0" w:space="0" w:color="auto"/>
      </w:divBdr>
    </w:div>
    <w:div w:id="703598420">
      <w:bodyDiv w:val="1"/>
      <w:marLeft w:val="0"/>
      <w:marRight w:val="0"/>
      <w:marTop w:val="0"/>
      <w:marBottom w:val="0"/>
      <w:divBdr>
        <w:top w:val="none" w:sz="0" w:space="0" w:color="auto"/>
        <w:left w:val="none" w:sz="0" w:space="0" w:color="auto"/>
        <w:bottom w:val="none" w:sz="0" w:space="0" w:color="auto"/>
        <w:right w:val="none" w:sz="0" w:space="0" w:color="auto"/>
      </w:divBdr>
    </w:div>
    <w:div w:id="736368043">
      <w:bodyDiv w:val="1"/>
      <w:marLeft w:val="0"/>
      <w:marRight w:val="0"/>
      <w:marTop w:val="0"/>
      <w:marBottom w:val="0"/>
      <w:divBdr>
        <w:top w:val="none" w:sz="0" w:space="0" w:color="auto"/>
        <w:left w:val="none" w:sz="0" w:space="0" w:color="auto"/>
        <w:bottom w:val="none" w:sz="0" w:space="0" w:color="auto"/>
        <w:right w:val="none" w:sz="0" w:space="0" w:color="auto"/>
      </w:divBdr>
    </w:div>
    <w:div w:id="769279361">
      <w:bodyDiv w:val="1"/>
      <w:marLeft w:val="0"/>
      <w:marRight w:val="0"/>
      <w:marTop w:val="0"/>
      <w:marBottom w:val="0"/>
      <w:divBdr>
        <w:top w:val="none" w:sz="0" w:space="0" w:color="auto"/>
        <w:left w:val="none" w:sz="0" w:space="0" w:color="auto"/>
        <w:bottom w:val="none" w:sz="0" w:space="0" w:color="auto"/>
        <w:right w:val="none" w:sz="0" w:space="0" w:color="auto"/>
      </w:divBdr>
    </w:div>
    <w:div w:id="827327771">
      <w:bodyDiv w:val="1"/>
      <w:marLeft w:val="0"/>
      <w:marRight w:val="0"/>
      <w:marTop w:val="0"/>
      <w:marBottom w:val="0"/>
      <w:divBdr>
        <w:top w:val="none" w:sz="0" w:space="0" w:color="auto"/>
        <w:left w:val="none" w:sz="0" w:space="0" w:color="auto"/>
        <w:bottom w:val="none" w:sz="0" w:space="0" w:color="auto"/>
        <w:right w:val="none" w:sz="0" w:space="0" w:color="auto"/>
      </w:divBdr>
    </w:div>
    <w:div w:id="872227651">
      <w:bodyDiv w:val="1"/>
      <w:marLeft w:val="0"/>
      <w:marRight w:val="0"/>
      <w:marTop w:val="0"/>
      <w:marBottom w:val="0"/>
      <w:divBdr>
        <w:top w:val="none" w:sz="0" w:space="0" w:color="auto"/>
        <w:left w:val="none" w:sz="0" w:space="0" w:color="auto"/>
        <w:bottom w:val="none" w:sz="0" w:space="0" w:color="auto"/>
        <w:right w:val="none" w:sz="0" w:space="0" w:color="auto"/>
      </w:divBdr>
    </w:div>
    <w:div w:id="993290024">
      <w:bodyDiv w:val="1"/>
      <w:marLeft w:val="0"/>
      <w:marRight w:val="0"/>
      <w:marTop w:val="0"/>
      <w:marBottom w:val="0"/>
      <w:divBdr>
        <w:top w:val="none" w:sz="0" w:space="0" w:color="auto"/>
        <w:left w:val="none" w:sz="0" w:space="0" w:color="auto"/>
        <w:bottom w:val="none" w:sz="0" w:space="0" w:color="auto"/>
        <w:right w:val="none" w:sz="0" w:space="0" w:color="auto"/>
      </w:divBdr>
    </w:div>
    <w:div w:id="1100099725">
      <w:bodyDiv w:val="1"/>
      <w:marLeft w:val="0"/>
      <w:marRight w:val="0"/>
      <w:marTop w:val="0"/>
      <w:marBottom w:val="0"/>
      <w:divBdr>
        <w:top w:val="none" w:sz="0" w:space="0" w:color="auto"/>
        <w:left w:val="none" w:sz="0" w:space="0" w:color="auto"/>
        <w:bottom w:val="none" w:sz="0" w:space="0" w:color="auto"/>
        <w:right w:val="none" w:sz="0" w:space="0" w:color="auto"/>
      </w:divBdr>
    </w:div>
    <w:div w:id="1122961036">
      <w:bodyDiv w:val="1"/>
      <w:marLeft w:val="0"/>
      <w:marRight w:val="0"/>
      <w:marTop w:val="0"/>
      <w:marBottom w:val="0"/>
      <w:divBdr>
        <w:top w:val="none" w:sz="0" w:space="0" w:color="auto"/>
        <w:left w:val="none" w:sz="0" w:space="0" w:color="auto"/>
        <w:bottom w:val="none" w:sz="0" w:space="0" w:color="auto"/>
        <w:right w:val="none" w:sz="0" w:space="0" w:color="auto"/>
      </w:divBdr>
    </w:div>
    <w:div w:id="1144279995">
      <w:bodyDiv w:val="1"/>
      <w:marLeft w:val="0"/>
      <w:marRight w:val="0"/>
      <w:marTop w:val="0"/>
      <w:marBottom w:val="0"/>
      <w:divBdr>
        <w:top w:val="none" w:sz="0" w:space="0" w:color="auto"/>
        <w:left w:val="none" w:sz="0" w:space="0" w:color="auto"/>
        <w:bottom w:val="none" w:sz="0" w:space="0" w:color="auto"/>
        <w:right w:val="none" w:sz="0" w:space="0" w:color="auto"/>
      </w:divBdr>
    </w:div>
    <w:div w:id="1234319851">
      <w:bodyDiv w:val="1"/>
      <w:marLeft w:val="0"/>
      <w:marRight w:val="0"/>
      <w:marTop w:val="0"/>
      <w:marBottom w:val="0"/>
      <w:divBdr>
        <w:top w:val="none" w:sz="0" w:space="0" w:color="auto"/>
        <w:left w:val="none" w:sz="0" w:space="0" w:color="auto"/>
        <w:bottom w:val="none" w:sz="0" w:space="0" w:color="auto"/>
        <w:right w:val="none" w:sz="0" w:space="0" w:color="auto"/>
      </w:divBdr>
    </w:div>
    <w:div w:id="1822886664">
      <w:bodyDiv w:val="1"/>
      <w:marLeft w:val="0"/>
      <w:marRight w:val="0"/>
      <w:marTop w:val="0"/>
      <w:marBottom w:val="0"/>
      <w:divBdr>
        <w:top w:val="none" w:sz="0" w:space="0" w:color="auto"/>
        <w:left w:val="none" w:sz="0" w:space="0" w:color="auto"/>
        <w:bottom w:val="none" w:sz="0" w:space="0" w:color="auto"/>
        <w:right w:val="none" w:sz="0" w:space="0" w:color="auto"/>
      </w:divBdr>
    </w:div>
    <w:div w:id="1850171334">
      <w:bodyDiv w:val="1"/>
      <w:marLeft w:val="0"/>
      <w:marRight w:val="0"/>
      <w:marTop w:val="0"/>
      <w:marBottom w:val="0"/>
      <w:divBdr>
        <w:top w:val="none" w:sz="0" w:space="0" w:color="auto"/>
        <w:left w:val="none" w:sz="0" w:space="0" w:color="auto"/>
        <w:bottom w:val="none" w:sz="0" w:space="0" w:color="auto"/>
        <w:right w:val="none" w:sz="0" w:space="0" w:color="auto"/>
      </w:divBdr>
    </w:div>
    <w:div w:id="1877040963">
      <w:bodyDiv w:val="1"/>
      <w:marLeft w:val="0"/>
      <w:marRight w:val="0"/>
      <w:marTop w:val="0"/>
      <w:marBottom w:val="0"/>
      <w:divBdr>
        <w:top w:val="none" w:sz="0" w:space="0" w:color="auto"/>
        <w:left w:val="none" w:sz="0" w:space="0" w:color="auto"/>
        <w:bottom w:val="none" w:sz="0" w:space="0" w:color="auto"/>
        <w:right w:val="none" w:sz="0" w:space="0" w:color="auto"/>
      </w:divBdr>
    </w:div>
    <w:div w:id="20321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ebarker2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4706-A889-40D2-92E7-5A1EBBA4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Pages>
  <Words>1710</Words>
  <Characters>9411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lolamaya29@gmail.com</dc:creator>
  <cp:keywords/>
  <dc:description/>
  <cp:lastModifiedBy>Luisa Fernanda Rodríguez Calderón</cp:lastModifiedBy>
  <cp:revision>64</cp:revision>
  <dcterms:created xsi:type="dcterms:W3CDTF">2023-06-26T14:30:00Z</dcterms:created>
  <dcterms:modified xsi:type="dcterms:W3CDTF">2023-12-04T04:07:00Z</dcterms:modified>
</cp:coreProperties>
</file>